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 ДЕПУТАТОВ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3B9" w:rsidRPr="00A74C06" w:rsidRDefault="00931D0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C4843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июня</w:t>
      </w:r>
      <w:r w:rsidR="00B70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 xml:space="preserve"> года  №  </w:t>
      </w:r>
      <w:r w:rsidR="005C4843">
        <w:rPr>
          <w:rFonts w:ascii="Times New Roman" w:eastAsia="Times New Roman" w:hAnsi="Times New Roman" w:cs="Times New Roman"/>
          <w:sz w:val="28"/>
          <w:szCs w:val="28"/>
        </w:rPr>
        <w:t>152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>р.п. Перелешинский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и дополнений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народных депутатов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117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от 30.12.202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 бюджете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Перелешинского городского поселения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2023 год и на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3B9">
        <w:rPr>
          <w:rFonts w:ascii="Times New Roman" w:eastAsia="Times New Roman" w:hAnsi="Times New Roman" w:cs="Times New Roman"/>
          <w:b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2024 и 2025 </w:t>
      </w: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>годов»</w:t>
      </w:r>
    </w:p>
    <w:p w:rsidR="00931D0F" w:rsidRDefault="001B7A21" w:rsidP="00C31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931D0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45CDB">
        <w:rPr>
          <w:rFonts w:ascii="Times New Roman" w:hAnsi="Times New Roman" w:cs="Times New Roman"/>
          <w:b/>
          <w:sz w:val="28"/>
          <w:szCs w:val="28"/>
        </w:rPr>
        <w:t>30</w:t>
      </w:r>
      <w:r w:rsidRPr="002B0974">
        <w:rPr>
          <w:rFonts w:ascii="Times New Roman" w:hAnsi="Times New Roman" w:cs="Times New Roman"/>
          <w:b/>
          <w:sz w:val="28"/>
          <w:szCs w:val="28"/>
        </w:rPr>
        <w:t>.0</w:t>
      </w:r>
      <w:r w:rsidR="00E45CDB">
        <w:rPr>
          <w:rFonts w:ascii="Times New Roman" w:hAnsi="Times New Roman" w:cs="Times New Roman"/>
          <w:b/>
          <w:sz w:val="28"/>
          <w:szCs w:val="28"/>
        </w:rPr>
        <w:t>1</w:t>
      </w:r>
      <w:r w:rsidRPr="002B0974">
        <w:rPr>
          <w:rFonts w:ascii="Times New Roman" w:hAnsi="Times New Roman" w:cs="Times New Roman"/>
          <w:b/>
          <w:sz w:val="28"/>
          <w:szCs w:val="28"/>
        </w:rPr>
        <w:t>.202</w:t>
      </w:r>
      <w:r w:rsidR="00E45CDB">
        <w:rPr>
          <w:rFonts w:ascii="Times New Roman" w:hAnsi="Times New Roman" w:cs="Times New Roman"/>
          <w:b/>
          <w:sz w:val="28"/>
          <w:szCs w:val="28"/>
        </w:rPr>
        <w:t>3</w:t>
      </w:r>
      <w:r w:rsidRPr="002B097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45CDB">
        <w:rPr>
          <w:rFonts w:ascii="Times New Roman" w:hAnsi="Times New Roman" w:cs="Times New Roman"/>
          <w:b/>
          <w:sz w:val="28"/>
          <w:szCs w:val="28"/>
        </w:rPr>
        <w:t>132</w:t>
      </w:r>
      <w:r w:rsidR="00931D0F">
        <w:rPr>
          <w:rFonts w:ascii="Times New Roman" w:hAnsi="Times New Roman" w:cs="Times New Roman"/>
          <w:b/>
          <w:sz w:val="28"/>
          <w:szCs w:val="28"/>
        </w:rPr>
        <w:t>,</w:t>
      </w:r>
    </w:p>
    <w:p w:rsidR="001B7A21" w:rsidRDefault="00931D0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28.03.2023 № 139</w:t>
      </w:r>
      <w:r w:rsidR="00E45CDB">
        <w:rPr>
          <w:rFonts w:ascii="Times New Roman" w:hAnsi="Times New Roman" w:cs="Times New Roman"/>
          <w:b/>
          <w:sz w:val="28"/>
          <w:szCs w:val="28"/>
        </w:rPr>
        <w:t>)</w:t>
      </w: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упорядочения расходов и источников финансирования дефицита бюджета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 Совет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народных депутатов Перелешинского городского поселения  Панинского муниципального района Воронежской области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13B9" w:rsidRPr="00725414" w:rsidRDefault="00C313B9" w:rsidP="00C313B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 Совета народных депутатов Перелешинского городского поселения</w:t>
      </w:r>
      <w:r w:rsidR="00D67C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 от 30.12.202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117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бюджете Перелешинского городского поселения Панинского муниципального района Воронежской области на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="00E45CD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CDB" w:rsidRPr="00E45CDB">
        <w:rPr>
          <w:rFonts w:ascii="Times New Roman" w:eastAsia="Times New Roman" w:hAnsi="Times New Roman" w:cs="Times New Roman"/>
          <w:bCs/>
          <w:sz w:val="28"/>
          <w:szCs w:val="28"/>
        </w:rPr>
        <w:t>от 30.01.2023 № 132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, от 28.03.2023 № 139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13B9" w:rsidRPr="00A74C06" w:rsidRDefault="00AE7D82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1: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31D0F" w:rsidRPr="00931D0F" w:rsidRDefault="00931D0F" w:rsidP="00931D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объём доходов  бюджета городского поселения в сумме 44 760,2827 тыс. рублей, в том числе безвозмездные поступления в сумме 25 435,2827 тыс. рублей, из них:</w:t>
      </w:r>
    </w:p>
    <w:p w:rsidR="00931D0F" w:rsidRPr="00931D0F" w:rsidRDefault="00931D0F" w:rsidP="00931D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25 282,5827 тыс. рублей, в том числе: дотации – 467,3 тыс. рублей, субсидии – 23 964,3 тыс. рублей, субвенции – 283,2 тыс. рублей, иные межбюджетные  трансферты, имеющие целевое назначение – 567,7827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объём доходов  бюджета городского поселения в сумме 48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972</w:t>
      </w:r>
      <w:r>
        <w:rPr>
          <w:rFonts w:ascii="Times New Roman" w:eastAsia="Times New Roman" w:hAnsi="Times New Roman" w:cs="Times New Roman"/>
          <w:sz w:val="28"/>
          <w:szCs w:val="28"/>
        </w:rPr>
        <w:t>,554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7 тыс. рублей, в том числе безвозмездные поступления в сумме 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647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,5547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</w:t>
      </w:r>
    </w:p>
    <w:p w:rsidR="00931D0F" w:rsidRDefault="00931D0F" w:rsidP="00931D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F44A0">
        <w:rPr>
          <w:rFonts w:ascii="Times New Roman" w:eastAsia="Times New Roman" w:hAnsi="Times New Roman" w:cs="Times New Roman"/>
          <w:sz w:val="28"/>
          <w:szCs w:val="28"/>
        </w:rPr>
        <w:t>29 494,8547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дотации – 467,3 тыс. рублей, субсидии – 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771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субвенции – 283,2 тыс. рублей, иные межбюджетные  трансферты, имеющие целевое назначение – </w:t>
      </w:r>
      <w:r w:rsidR="00D352E1">
        <w:rPr>
          <w:rFonts w:ascii="Times New Roman" w:eastAsia="Times New Roman" w:hAnsi="Times New Roman" w:cs="Times New Roman"/>
          <w:sz w:val="28"/>
          <w:szCs w:val="28"/>
        </w:rPr>
        <w:t>1 972,7547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2 слова «общий объём расходов  бюджета городского поселения в сумме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61" w:rsidRPr="00E67A58">
        <w:rPr>
          <w:rFonts w:ascii="Times New Roman" w:eastAsia="Times New Roman" w:hAnsi="Times New Roman" w:cs="Times New Roman"/>
          <w:bCs/>
          <w:sz w:val="28"/>
          <w:szCs w:val="28"/>
        </w:rPr>
        <w:t>49</w:t>
      </w:r>
      <w:r w:rsidR="00057C6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57C61" w:rsidRPr="00E67A58">
        <w:rPr>
          <w:rFonts w:ascii="Times New Roman" w:eastAsia="Times New Roman" w:hAnsi="Times New Roman" w:cs="Times New Roman"/>
          <w:bCs/>
          <w:sz w:val="28"/>
          <w:szCs w:val="28"/>
        </w:rPr>
        <w:t>790</w:t>
      </w:r>
      <w:r w:rsidR="00057C61">
        <w:rPr>
          <w:rFonts w:ascii="Times New Roman" w:eastAsia="Times New Roman" w:hAnsi="Times New Roman" w:cs="Times New Roman"/>
          <w:bCs/>
          <w:sz w:val="28"/>
          <w:szCs w:val="28"/>
        </w:rPr>
        <w:t>,892</w:t>
      </w:r>
      <w:r w:rsidR="00057C61" w:rsidRPr="00E67A5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тыс. рублей»  заменить словами «общий объём расходов  бюджета городского поселения в сумме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61">
        <w:rPr>
          <w:rFonts w:ascii="Times New Roman" w:eastAsia="Times New Roman" w:hAnsi="Times New Roman" w:cs="Times New Roman"/>
          <w:bCs/>
          <w:sz w:val="28"/>
          <w:szCs w:val="28"/>
        </w:rPr>
        <w:t>53 110,9127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рублей»;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3 слова «</w:t>
      </w:r>
      <w:r w:rsidR="00946D1D" w:rsidRPr="00946D1D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городского поселения в сумме</w:t>
      </w:r>
      <w:r w:rsidR="00E6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>5 030,61</w:t>
      </w:r>
      <w:r w:rsidR="00E67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D1D" w:rsidRPr="00946D1D">
        <w:rPr>
          <w:rFonts w:ascii="Times New Roman" w:eastAsia="Times New Roman" w:hAnsi="Times New Roman" w:cs="Times New Roman"/>
          <w:sz w:val="28"/>
          <w:szCs w:val="28"/>
        </w:rPr>
        <w:t>тыс.  рублей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«прогнозируемый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бюджета городского поселения в сумме </w:t>
      </w:r>
      <w:r w:rsidR="00057C61">
        <w:rPr>
          <w:rFonts w:ascii="Times New Roman" w:eastAsia="Times New Roman" w:hAnsi="Times New Roman" w:cs="Times New Roman"/>
          <w:sz w:val="28"/>
          <w:szCs w:val="28"/>
        </w:rPr>
        <w:t>4 138,358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тыс.  рублей».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D82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«Поступления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по кодам видов доходов, подвидов доходов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расходов бюджета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FB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Pr="00A74C06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937AE1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годов»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405" w:rsidRDefault="00177405" w:rsidP="00177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>Дорожный фонд Перелешинского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E1" w:rsidRDefault="00177405" w:rsidP="00177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ассигнований, направляемых на исполнение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>нормативных обязательств Перелешинского городского поселения 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области, на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560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7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="00C313B9" w:rsidRPr="00843800">
        <w:t xml:space="preserve"> </w:t>
      </w:r>
      <w:r w:rsidR="00C313B9" w:rsidRPr="00843800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C313B9" w:rsidRDefault="00177405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313B9" w:rsidRPr="00A74C06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Pr="00FF4214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>Глава Перелешинского</w:t>
      </w:r>
    </w:p>
    <w:p w:rsidR="00C313B9" w:rsidRPr="00B702B5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Н.И. Чесноков</w:t>
      </w:r>
    </w:p>
    <w:p w:rsidR="001F7B92" w:rsidRDefault="001F7B92" w:rsidP="00D67CEC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  <w:sectPr w:rsidR="001F7B92" w:rsidSect="001F7B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6D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F42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6D1">
        <w:rPr>
          <w:rFonts w:ascii="Times New Roman" w:eastAsia="Times New Roman" w:hAnsi="Times New Roman" w:cs="Times New Roman"/>
          <w:sz w:val="24"/>
          <w:szCs w:val="24"/>
        </w:rPr>
        <w:t>152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 БЮДЖЕТА ГОРОДСКОГО ПОСЕЛЕНИЯ</w:t>
      </w: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4C1229" w:rsidRDefault="001F7B92" w:rsidP="001F7B92">
      <w:pPr>
        <w:shd w:val="clear" w:color="auto" w:fill="FFFFFF"/>
        <w:tabs>
          <w:tab w:val="left" w:pos="552"/>
        </w:tabs>
        <w:spacing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4C1229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726"/>
        <w:gridCol w:w="3236"/>
        <w:gridCol w:w="1755"/>
        <w:gridCol w:w="1755"/>
        <w:gridCol w:w="1758"/>
      </w:tblGrid>
      <w:tr w:rsidR="001F7B92" w:rsidRPr="004C1229" w:rsidTr="001B7A21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                                 п/п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</w:tbl>
    <w:p w:rsidR="001F7B92" w:rsidRPr="004C1229" w:rsidRDefault="001F7B92" w:rsidP="001F7B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7"/>
        <w:gridCol w:w="5727"/>
        <w:gridCol w:w="3234"/>
        <w:gridCol w:w="1756"/>
        <w:gridCol w:w="1762"/>
        <w:gridCol w:w="1744"/>
      </w:tblGrid>
      <w:tr w:rsidR="001F7B92" w:rsidRPr="004C1229" w:rsidTr="001B7A21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44A0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4 138,358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 бюджетом 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01 02 00 00 00 0000 800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городского поселения Панинского муниципального района 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01 02 00 00 13 0000 810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01 03 00 00 10 0000 700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  бюджетом городского поселения Панинского муниципального района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01 03 00 00 00 0000 800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Перелешинского городского поселения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1F44A0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4 138,358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1B7A21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 w:rsidR="001F44A0"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48 972,5547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1B7A21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 w:rsidR="001F44A0"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48 972,5547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1B7A21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2E51EE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53 110,9127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1B7A21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2E51EE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53 110,9127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1B7A21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01 06 05 00 00 0000 600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1B7A21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B92" w:rsidRPr="004C1229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44A0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44A0" w:rsidRDefault="008166D1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44A0" w:rsidRPr="001F44A0" w:rsidRDefault="001F44A0" w:rsidP="001F44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44A0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58"/>
        <w:gridCol w:w="7030"/>
        <w:gridCol w:w="1644"/>
        <w:gridCol w:w="1644"/>
        <w:gridCol w:w="1644"/>
      </w:tblGrid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hanging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48 972,5547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46 734,3827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47 108,6827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19 325,0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19 672,0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20 087,0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2 890,0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3 080,0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3 270,0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676,4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930,1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1 009,3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000 105 03010 01 1000 110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11 327,0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053556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1 429,0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1 429,0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1 429,0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000 1 17 05050 13 0000 180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29 647,5547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27 062,3827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27 021,6827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БЕЗВОЗМЕЗДНЫЕ ПОСТУПЛЕНИЯ ОТ ДРУГИХ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lastRenderedPageBreak/>
              <w:t>29 647,5547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27 062,3827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27 021,6827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467,3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394,7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406,3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000 2 02 20216 13 0000 150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26 771,6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283,2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296,2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306,8</w:t>
            </w:r>
          </w:p>
        </w:tc>
      </w:tr>
      <w:tr w:rsidR="001F44A0" w:rsidRPr="001F44A0" w:rsidTr="00053556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2E51EE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2 125,4547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1 548,7827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1 485,8827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382650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1F7B92" w:rsidRPr="00382650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1F7B92" w:rsidRPr="00382650" w:rsidRDefault="001F7B92" w:rsidP="001F7B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382650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587"/>
        <w:gridCol w:w="1417"/>
        <w:gridCol w:w="1417"/>
      </w:tblGrid>
      <w:tr w:rsidR="001F7B92" w:rsidRPr="00382650" w:rsidTr="00D6793E">
        <w:trPr>
          <w:trHeight w:val="266"/>
        </w:trPr>
        <w:tc>
          <w:tcPr>
            <w:tcW w:w="708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8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1F7B92" w:rsidRPr="00382650" w:rsidRDefault="001F7B92" w:rsidP="001F7B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2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587"/>
        <w:gridCol w:w="1417"/>
        <w:gridCol w:w="1417"/>
      </w:tblGrid>
      <w:tr w:rsidR="001F7B92" w:rsidRPr="00382650" w:rsidTr="00D6793E">
        <w:trPr>
          <w:trHeight w:val="267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7B92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2E51E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2E51E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05355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1F7B92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05355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1F7B92" w:rsidRPr="00382650" w:rsidTr="00D6793E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05355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1F7B92" w:rsidRPr="00382650" w:rsidTr="00D6793E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AD6B2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5</w:t>
            </w:r>
            <w:r w:rsidR="00053556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9</w:t>
            </w:r>
            <w:r w:rsidR="00053556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1F7B92" w:rsidRPr="00382650" w:rsidTr="00D6793E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D6B29" w:rsidRDefault="00AD6B2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AD6B2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5</w:t>
            </w:r>
            <w:r w:rsidR="00053556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 </w:t>
            </w:r>
            <w:r w:rsidRPr="00AD6B2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9</w:t>
            </w:r>
            <w:r w:rsidR="00053556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1F7B92" w:rsidRPr="00382650" w:rsidTr="000C669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4062BC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053556" w:rsidRDefault="00AD6B2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1F7B92" w:rsidRPr="00382650" w:rsidTr="00D6793E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0C669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15 1 02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874089" w:rsidRDefault="001F7B92" w:rsidP="00AD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87408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  <w:r w:rsidR="00053556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1F7B92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0C669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053556" w:rsidRDefault="00AD6B2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0C669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053556" w:rsidRDefault="001F7B92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</w:t>
            </w:r>
            <w:r w:rsidR="00053556"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</w:t>
            </w: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053556" w:rsidRDefault="001F7B92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</w:t>
            </w:r>
            <w:r w:rsidR="00053556"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</w:t>
            </w: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053556" w:rsidRDefault="001F7B92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</w:t>
            </w:r>
            <w:r w:rsidR="00053556"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</w:t>
            </w: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0C669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053556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56" w:rsidRPr="00D91021" w:rsidRDefault="00053556" w:rsidP="0005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53556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8506F2" w:rsidRDefault="00053556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8506F2" w:rsidRDefault="00053556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556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556" w:rsidRPr="00D91021" w:rsidRDefault="000C6698" w:rsidP="0005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10E08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053556" w:rsidRDefault="00053556" w:rsidP="00053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8506F2" w:rsidRDefault="00053556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556" w:rsidRPr="008506F2" w:rsidRDefault="00053556" w:rsidP="0005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1F7B92" w:rsidRPr="00382650" w:rsidTr="00D6793E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1F7B92" w:rsidRPr="00382650" w:rsidTr="00D6793E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1F7B92" w:rsidRPr="00382650" w:rsidTr="00D6793E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1F7B92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1F7B92" w:rsidRPr="00382650" w:rsidTr="008D40C7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1F7B92" w:rsidRPr="00382650" w:rsidTr="00D6793E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AA678C" w:rsidRDefault="00B21C4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B21C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AA678C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B21C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AA678C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B21C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AA678C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B21C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10 1 01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AA678C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B21C48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AA678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425D1E" w:rsidRDefault="00D6793E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29 224,925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D6793E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D6793E" w:rsidRPr="00382650" w:rsidTr="00D6793E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3E" w:rsidRPr="00382650" w:rsidRDefault="00D6793E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Default="00D6793E" w:rsidP="00D6793E">
            <w:pPr>
              <w:spacing w:after="0"/>
              <w:jc w:val="center"/>
            </w:pPr>
            <w:r w:rsidRPr="00E6478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D6793E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93E" w:rsidRPr="00382650" w:rsidRDefault="00D6793E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93E" w:rsidRPr="00D6793E" w:rsidRDefault="00D6793E" w:rsidP="00D6793E">
            <w:pPr>
              <w:spacing w:after="0"/>
              <w:jc w:val="center"/>
              <w:rPr>
                <w:i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3E" w:rsidRPr="00382650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1F7B92" w:rsidRPr="00382650" w:rsidTr="00D6793E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6793E" w:rsidRDefault="00D6793E" w:rsidP="00D6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1F7B92" w:rsidRPr="00382650" w:rsidTr="00D6793E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6793E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1F7B92" w:rsidRPr="00382650" w:rsidTr="00D6793E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6793E" w:rsidRDefault="00D6793E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1F7B92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8D40C7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25D1E" w:rsidRDefault="00F209D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1F7B92" w:rsidRPr="00382650" w:rsidTr="00D6793E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F209DB" w:rsidRDefault="00F209D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221,45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1F7B92" w:rsidRPr="00382650" w:rsidTr="00D6793E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F209DB" w:rsidRDefault="00F209D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221,45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1F7B92" w:rsidRPr="00382650" w:rsidTr="00D6793E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F209DB" w:rsidRDefault="00F209D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F209DB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F209DB" w:rsidRDefault="00F209D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F209DB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BE7952" w:rsidRDefault="00353384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8042C1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C1" w:rsidRPr="00382650" w:rsidRDefault="008042C1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80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2C1" w:rsidRPr="008042C1" w:rsidRDefault="00353384" w:rsidP="008042C1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8042C1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C1" w:rsidRPr="00382650" w:rsidRDefault="008042C1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Default="00353384" w:rsidP="008042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8042C1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C1" w:rsidRPr="00382650" w:rsidRDefault="004062BC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Default="00353384" w:rsidP="008042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2C1" w:rsidRPr="00382650" w:rsidRDefault="008042C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6A50A2" w:rsidRDefault="00387AF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10 292,8277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1F7B92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F7B92" w:rsidRPr="00382650" w:rsidTr="00D6793E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46FD8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F7B92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51F16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1 630</w:t>
            </w:r>
            <w:r w:rsidR="001F7B92" w:rsidRPr="00451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1F7B92" w:rsidRPr="00382650" w:rsidTr="00D6793E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51F16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1 630</w:t>
            </w:r>
            <w:r w:rsidR="001F7B92" w:rsidRPr="004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1F7B92" w:rsidRPr="00382650" w:rsidTr="00D6793E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51F16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1 630</w:t>
            </w:r>
            <w:r w:rsidR="001F7B92" w:rsidRPr="00451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1F7B92" w:rsidRPr="00382650" w:rsidTr="00D6793E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E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 w:rsidR="00E3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51F16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1 630</w:t>
            </w:r>
            <w:r w:rsidR="001F7B92"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E373F1" w:rsidRPr="00382650" w:rsidTr="00D6793E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3F1" w:rsidRPr="006742BC" w:rsidRDefault="00451F16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6742BC" w:rsidRDefault="00E373F1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6742BC" w:rsidRDefault="00E373F1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6742BC" w:rsidRDefault="00E373F1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451F16" w:rsidRDefault="00E373F1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382650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3F1" w:rsidRPr="00451F16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1 419,0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F1" w:rsidRPr="00382650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3F1" w:rsidRPr="00382650" w:rsidRDefault="00E373F1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B92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451F16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F7B92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451F16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D449C" w:rsidRDefault="00451F1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1F7B92" w:rsidRPr="00382650" w:rsidTr="00D6793E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4D449C" w:rsidRDefault="00451F1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1F7B92" w:rsidRPr="00382650" w:rsidTr="00D6793E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451F1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1F7B92" w:rsidRPr="00382650" w:rsidTr="00D6793E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236876" w:rsidRDefault="00451F1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1F7B92" w:rsidRPr="00382650" w:rsidTr="00451F16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451F16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нужд) </w:t>
            </w:r>
            <w:r w:rsidR="001F7B92"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236876" w:rsidRDefault="00451F16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1F7B92" w:rsidRPr="00382650" w:rsidTr="00D6793E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451F16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1F7B92" w:rsidRPr="00382650" w:rsidTr="00D6793E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236876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1F7B92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0E4884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BB1C3B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3B" w:rsidRPr="008506F2" w:rsidRDefault="00BB1C3B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3B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3B" w:rsidRPr="008506F2" w:rsidRDefault="00BB1C3B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3B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3B" w:rsidRPr="008506F2" w:rsidRDefault="00BB1C3B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BB1C3B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3B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3B" w:rsidRPr="008506F2" w:rsidRDefault="00BB1C3B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3B" w:rsidRPr="00382650" w:rsidTr="00D6793E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3B" w:rsidRPr="008506F2" w:rsidRDefault="000E4884" w:rsidP="00F5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Pr="008506F2" w:rsidRDefault="00BB1C3B" w:rsidP="00F5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C3B" w:rsidRDefault="000E4884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C3B" w:rsidRPr="00382650" w:rsidRDefault="00BB1C3B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767AD" w:rsidRDefault="00CA2DD3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767AD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1F7B92" w:rsidRPr="00382650" w:rsidTr="00D6793E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D767AD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1F7B92" w:rsidRPr="00382650" w:rsidTr="00D6793E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D767AD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1F7B92" w:rsidRPr="00382650" w:rsidTr="00D6793E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D598B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1F7B92" w:rsidRPr="00382650" w:rsidTr="00CA2DD3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CA2DD3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83723F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1F7B92" w:rsidRPr="00382650" w:rsidTr="00D6793E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CA2DD3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D598B" w:rsidRDefault="0083723F" w:rsidP="00CA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3 </w:t>
            </w:r>
            <w:r w:rsid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</w:t>
            </w:r>
            <w:r w:rsid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1F7B92" w:rsidRPr="00382650" w:rsidTr="00D6793E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CA2DD3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CA2DD3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F7B92" w:rsidRPr="00382650" w:rsidTr="00D6793E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CA2DD3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35</w:t>
            </w:r>
            <w:r w:rsidR="001F7B92"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CA2DD3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CA2DD3" w:rsidRDefault="00CA2DD3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35</w:t>
            </w:r>
            <w:r w:rsidR="001F7B92"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C65169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D4EA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382650" w:rsidTr="00D6793E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D4EA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382650" w:rsidTr="00D6793E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D4EA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D4EA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C65169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D4EAC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65169" w:rsidRPr="00382650" w:rsidTr="00C65169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8506F2" w:rsidRDefault="00C65169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C65169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169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8506F2" w:rsidRDefault="00C65169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C65169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169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8506F2" w:rsidRDefault="00C65169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C65169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169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8506F2" w:rsidRDefault="00C65169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C65169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169" w:rsidRPr="00382650" w:rsidTr="00D6793E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8506F2" w:rsidRDefault="00C65169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8506F2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169" w:rsidRPr="00C65169" w:rsidRDefault="00C65169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169" w:rsidRPr="00382650" w:rsidRDefault="00C65169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B92" w:rsidRPr="00382650" w:rsidTr="00D6793E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F7B92" w:rsidRPr="00382650" w:rsidTr="00D6793E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B92" w:rsidRPr="00382650" w:rsidRDefault="00AA3E45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92" w:rsidRPr="00AA3E45" w:rsidRDefault="00AA3E45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92" w:rsidRPr="00382650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847AE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B92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4"/>
        <w:gridCol w:w="567"/>
        <w:gridCol w:w="567"/>
        <w:gridCol w:w="1304"/>
        <w:gridCol w:w="624"/>
        <w:gridCol w:w="1587"/>
        <w:gridCol w:w="1417"/>
        <w:gridCol w:w="1417"/>
      </w:tblGrid>
      <w:tr w:rsidR="00AA3E45" w:rsidRPr="00382650" w:rsidTr="00AA3E45">
        <w:trPr>
          <w:trHeight w:val="266"/>
        </w:trPr>
        <w:tc>
          <w:tcPr>
            <w:tcW w:w="799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8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AA3E45" w:rsidRPr="00382650" w:rsidRDefault="00AA3E45" w:rsidP="00AA3E4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47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994"/>
        <w:gridCol w:w="567"/>
        <w:gridCol w:w="567"/>
        <w:gridCol w:w="1304"/>
        <w:gridCol w:w="624"/>
        <w:gridCol w:w="1587"/>
        <w:gridCol w:w="1417"/>
        <w:gridCol w:w="1417"/>
      </w:tblGrid>
      <w:tr w:rsidR="00AA3E45" w:rsidRPr="00382650" w:rsidTr="00AA3E45">
        <w:trPr>
          <w:trHeight w:val="267"/>
          <w:tblHeader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A3E45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AA3E45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AA3E45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AA3E45" w:rsidRPr="00382650" w:rsidTr="00AA3E45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6 639,11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AA3E45" w:rsidRPr="00382650" w:rsidTr="00AA3E45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5 976,11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AA3E45" w:rsidRPr="00382650" w:rsidTr="00AA3E45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D6B2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AD6B2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 </w:t>
            </w:r>
            <w:r w:rsidRPr="00AD6B2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AA3E45" w:rsidRPr="00382650" w:rsidTr="00AA3E45">
        <w:trPr>
          <w:trHeight w:val="27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7408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874089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AA3E45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D91021" w:rsidRDefault="00AA3E45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D91021" w:rsidRDefault="00AA3E45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10E08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053556" w:rsidRDefault="00AA3E45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 w:cs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A3E45" w:rsidRPr="00382650" w:rsidTr="001A7E38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15 1 07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AA3E45" w:rsidRPr="00382650" w:rsidTr="00AA3E45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AA3E45" w:rsidRPr="00382650" w:rsidTr="00AA3E45">
        <w:trPr>
          <w:trHeight w:val="46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AA3E45" w:rsidRPr="00382650" w:rsidTr="00AA3E45">
        <w:trPr>
          <w:trHeight w:val="57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AA3E45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AA3E45" w:rsidRPr="00382650" w:rsidTr="00AA3E45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AA3E45" w:rsidRPr="00382650" w:rsidTr="00AA3E45">
        <w:trPr>
          <w:trHeight w:val="26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AA3E45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AA678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AA3E45" w:rsidRPr="00382650" w:rsidTr="00AA3E45">
        <w:trPr>
          <w:trHeight w:val="65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AA678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AA3E45" w:rsidRPr="00382650" w:rsidTr="00AA3E45">
        <w:trPr>
          <w:trHeight w:val="62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AA678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AA3E45" w:rsidRPr="00382650" w:rsidTr="00AA3E45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AA678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AA3E45" w:rsidRPr="00382650" w:rsidTr="00814F71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AA678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10 1 01 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A678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425D1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29 224,925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D6793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AA3E45" w:rsidRPr="00382650" w:rsidTr="00AA3E45">
        <w:trPr>
          <w:trHeight w:val="45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spacing w:after="0"/>
              <w:jc w:val="center"/>
            </w:pPr>
            <w:r w:rsidRPr="00E6478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AA3E45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6793E" w:rsidRDefault="00AA3E45" w:rsidP="00AA3E45">
            <w:pPr>
              <w:spacing w:after="0"/>
              <w:jc w:val="center"/>
              <w:rPr>
                <w:i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AA3E45" w:rsidRPr="00382650" w:rsidTr="00AA3E45">
        <w:trPr>
          <w:trHeight w:val="2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6793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AA3E45" w:rsidRPr="00382650" w:rsidTr="00AA3E45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6793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AA3E45" w:rsidRPr="00382650" w:rsidTr="00AA3E45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6793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25D1E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AA3E45" w:rsidRPr="00382650" w:rsidTr="00AA3E45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F209D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221,45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AA3E45" w:rsidRPr="00382650" w:rsidTr="00AA3E45">
        <w:trPr>
          <w:trHeight w:val="53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F209D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221,45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AA3E45" w:rsidRPr="00382650" w:rsidTr="00AA3E45">
        <w:trPr>
          <w:trHeight w:val="5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F209D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F209D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BE795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042C1" w:rsidRDefault="00AA3E45" w:rsidP="00AA3E45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6A50A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10 292,8277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AA3E45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A3E45" w:rsidRPr="00382650" w:rsidTr="00AA3E45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A3E45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AA3E45" w:rsidRPr="00382650" w:rsidTr="00AA3E45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AA3E45" w:rsidRPr="00382650" w:rsidTr="00AA3E45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AA3E45" w:rsidRPr="00382650" w:rsidTr="00AA3E45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AA3E45" w:rsidRPr="00382650" w:rsidTr="00AA3E45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6742BC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6742B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6742B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51F1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1 419,0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A3E45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D449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AA3E45" w:rsidRPr="00382650" w:rsidTr="00AA3E45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4D449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AA3E45" w:rsidRPr="00382650" w:rsidTr="00AA3E45">
        <w:trPr>
          <w:trHeight w:val="3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8 061,2827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AA3E45" w:rsidRPr="00382650" w:rsidTr="00AA3E45">
        <w:trPr>
          <w:trHeight w:val="56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23687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AA3E45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23687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643,56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AA3E45" w:rsidRPr="00382650" w:rsidTr="00AA3E45">
        <w:trPr>
          <w:trHeight w:val="60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AA3E45" w:rsidRPr="00382650" w:rsidTr="00AA3E45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236876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BB1C3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767AD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767AD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AA3E45" w:rsidRPr="00382650" w:rsidTr="00AA3E45">
        <w:trPr>
          <w:trHeight w:val="45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D767AD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AA3E45" w:rsidRPr="00382650" w:rsidTr="00AA3E45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D767AD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AA3E45" w:rsidRPr="00382650" w:rsidTr="008B38B6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D598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5 746,6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AA3E45" w:rsidRPr="00382650" w:rsidTr="00AA3E45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3723F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AA3E45" w:rsidRPr="00382650" w:rsidTr="00AA3E45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D598B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3 515,65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AA3E45" w:rsidRPr="00382650" w:rsidTr="00AA3E45">
        <w:trPr>
          <w:trHeight w:val="3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A2DD3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A3E45" w:rsidRPr="00382650" w:rsidTr="00AA3E45">
        <w:trPr>
          <w:trHeight w:val="34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A2DD3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A2DD3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D4EA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2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D4EA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D4EA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D4EA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D4EAC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8506F2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8506F2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C65169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45" w:rsidRPr="00382650" w:rsidTr="00AA3E45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41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41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A3E45" w:rsidRPr="00382650" w:rsidTr="00AA3E45">
        <w:trPr>
          <w:trHeight w:val="5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E45" w:rsidRPr="00382650" w:rsidRDefault="00AA3E45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AA3E45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F96533" w:rsidRDefault="00F96533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CE397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(муниципальным программам), группам видов расходов, разделам,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подразделам классификации расходов бюджета городского поселения 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171B91">
        <w:rPr>
          <w:rFonts w:ascii="Times New Roman" w:eastAsia="Times New Roman" w:hAnsi="Times New Roman" w:cs="Times New Roman"/>
          <w:b/>
          <w:sz w:val="24"/>
          <w:szCs w:val="24"/>
        </w:rPr>
        <w:t>2023 год и на плановый период 2024 и 2025</w:t>
      </w: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1F7B92" w:rsidRDefault="001F7B92" w:rsidP="001F7B92">
      <w:pPr>
        <w:spacing w:after="0" w:line="240" w:lineRule="auto"/>
        <w:ind w:left="7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(тыс. рублей)</w:t>
      </w:r>
    </w:p>
    <w:p w:rsidR="001F7B92" w:rsidRPr="00150E0E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1F7B92" w:rsidRPr="00847AE3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 w:firstRow="1" w:lastRow="0" w:firstColumn="1" w:lastColumn="0" w:noHBand="0" w:noVBand="1"/>
      </w:tblPr>
      <w:tblGrid>
        <w:gridCol w:w="7824"/>
        <w:gridCol w:w="1644"/>
        <w:gridCol w:w="624"/>
        <w:gridCol w:w="567"/>
        <w:gridCol w:w="624"/>
        <w:gridCol w:w="1417"/>
        <w:gridCol w:w="1417"/>
        <w:gridCol w:w="1417"/>
      </w:tblGrid>
      <w:tr w:rsidR="001F7B92" w:rsidRPr="00171021" w:rsidTr="001B7A21">
        <w:tc>
          <w:tcPr>
            <w:tcW w:w="78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</w:tbl>
    <w:p w:rsidR="001F7B92" w:rsidRPr="00171021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 w:firstRow="1" w:lastRow="0" w:firstColumn="1" w:lastColumn="0" w:noHBand="0" w:noVBand="1"/>
      </w:tblPr>
      <w:tblGrid>
        <w:gridCol w:w="7728"/>
        <w:gridCol w:w="1627"/>
        <w:gridCol w:w="623"/>
        <w:gridCol w:w="565"/>
        <w:gridCol w:w="621"/>
        <w:gridCol w:w="1536"/>
        <w:gridCol w:w="1417"/>
        <w:gridCol w:w="1417"/>
      </w:tblGrid>
      <w:tr w:rsidR="001F7B92" w:rsidRPr="00171021" w:rsidTr="00F96533">
        <w:trPr>
          <w:tblHeader/>
        </w:trPr>
        <w:tc>
          <w:tcPr>
            <w:tcW w:w="7728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71021" w:rsidRDefault="002E51EE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Перелешинского городского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</w:p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Панинского муниципального района Воронежской области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171021" w:rsidRDefault="002E51EE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1E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53 110,9127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00083C" w:rsidRDefault="005E1A8D" w:rsidP="001B7A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C16709" w:rsidRDefault="00C16709" w:rsidP="001B7A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6709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5E1A8D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5E1A8D" w:rsidRPr="00171021" w:rsidTr="00F96533">
        <w:tc>
          <w:tcPr>
            <w:tcW w:w="7728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62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3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5E1A8D" w:rsidRPr="00CA43DA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A8D" w:rsidRPr="00171021" w:rsidTr="00F96533">
        <w:tc>
          <w:tcPr>
            <w:tcW w:w="7728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62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3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5E1A8D" w:rsidRPr="00CA43DA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3686" w:rsidRPr="00171021" w:rsidTr="00F96533">
        <w:tc>
          <w:tcPr>
            <w:tcW w:w="7728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73686" w:rsidRPr="00F209DB" w:rsidRDefault="0057368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10 514,2777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8 307,3827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7 756,4827</w:t>
            </w:r>
          </w:p>
        </w:tc>
      </w:tr>
      <w:tr w:rsidR="00573686" w:rsidRPr="00171021" w:rsidTr="00F96533">
        <w:tc>
          <w:tcPr>
            <w:tcW w:w="7728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2.1.Подпрограмма «Развитие градостроительной деятельности»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73686" w:rsidRPr="00F209DB" w:rsidRDefault="00573686" w:rsidP="00F80068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221,45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F8006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F209DB" w:rsidRDefault="0057368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05 1 01 90040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F209DB" w:rsidRDefault="0057368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217,95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05 1 02 00000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382650" w:rsidRDefault="00573686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73686" w:rsidRPr="00171021" w:rsidTr="00F96533">
        <w:tc>
          <w:tcPr>
            <w:tcW w:w="7728" w:type="dxa"/>
            <w:vAlign w:val="bottom"/>
          </w:tcPr>
          <w:p w:rsidR="00573686" w:rsidRPr="00382650" w:rsidRDefault="0057368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162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05 1 02 90180</w:t>
            </w:r>
          </w:p>
        </w:tc>
        <w:tc>
          <w:tcPr>
            <w:tcW w:w="623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573686" w:rsidRPr="00382650" w:rsidRDefault="00573686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F7B92" w:rsidRPr="00171021" w:rsidTr="00F96533">
        <w:tc>
          <w:tcPr>
            <w:tcW w:w="7728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05 2 00 00000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7B92" w:rsidRPr="00254CE6" w:rsidRDefault="00556664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1 795,6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362,9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05 2 01 00000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F7B92" w:rsidRPr="00171021" w:rsidTr="00F96533">
        <w:tc>
          <w:tcPr>
            <w:tcW w:w="7728" w:type="dxa"/>
            <w:vAlign w:val="bottom"/>
          </w:tcPr>
          <w:p w:rsidR="001F7B92" w:rsidRPr="00171021" w:rsidRDefault="00556664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05 2 01 96010</w:t>
            </w:r>
          </w:p>
        </w:tc>
        <w:tc>
          <w:tcPr>
            <w:tcW w:w="623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5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хозяйства»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05 2 03 00000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451F16" w:rsidRDefault="00556664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1 630,6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6742BC" w:rsidRDefault="00556664" w:rsidP="00F8006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556664" w:rsidRDefault="00556664" w:rsidP="00F548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64">
              <w:rPr>
                <w:rFonts w:ascii="Times New Roman" w:eastAsia="Times New Roman" w:hAnsi="Times New Roman"/>
                <w:sz w:val="24"/>
                <w:szCs w:val="24"/>
              </w:rPr>
              <w:t>05 2 03 78620</w:t>
            </w:r>
          </w:p>
        </w:tc>
        <w:tc>
          <w:tcPr>
            <w:tcW w:w="623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451F16" w:rsidRDefault="00556664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1 419,0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382650" w:rsidRDefault="00556664" w:rsidP="00F800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56664" w:rsidRPr="00171021" w:rsidTr="00F96533">
        <w:tc>
          <w:tcPr>
            <w:tcW w:w="7728" w:type="dxa"/>
            <w:vAlign w:val="bottom"/>
          </w:tcPr>
          <w:p w:rsidR="00556664" w:rsidRPr="00382650" w:rsidRDefault="00556664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3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556664" w:rsidRPr="00382650" w:rsidRDefault="00556664" w:rsidP="00F800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2.3.Подпрограмма «Благоустройство территории поселения»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556664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8 061,2827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236876" w:rsidRDefault="00CA51A4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1 274,4327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05 3 01 90060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236876" w:rsidRDefault="00CA51A4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643,56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382650" w:rsidRDefault="00CA51A4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05 3 01 78670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382650" w:rsidRDefault="00CA51A4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05 3 04 00000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236876" w:rsidRDefault="00CA51A4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CA51A4" w:rsidRPr="00171021" w:rsidTr="00F96533">
        <w:tc>
          <w:tcPr>
            <w:tcW w:w="7728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05 3 04 90090</w:t>
            </w:r>
          </w:p>
        </w:tc>
        <w:tc>
          <w:tcPr>
            <w:tcW w:w="623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CA51A4" w:rsidRPr="00382650" w:rsidRDefault="00CA51A4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6 786,85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5B79DD" w:rsidRPr="00171021" w:rsidTr="00F96533">
        <w:tc>
          <w:tcPr>
            <w:tcW w:w="7728" w:type="dxa"/>
            <w:vAlign w:val="center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2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B79DD" w:rsidRPr="00BB1C3B" w:rsidRDefault="005B79DD" w:rsidP="00F80068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F96533">
        <w:tc>
          <w:tcPr>
            <w:tcW w:w="7728" w:type="dxa"/>
            <w:vAlign w:val="bottom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  «Мероприятия  по организации в границах поселения электро-, тепло-, газо- и водоснабжения  населения, водоотведения, снабжение населения топливом ПСД»</w:t>
            </w:r>
          </w:p>
        </w:tc>
        <w:tc>
          <w:tcPr>
            <w:tcW w:w="162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5B79DD" w:rsidRDefault="005B79DD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F96533">
        <w:tc>
          <w:tcPr>
            <w:tcW w:w="7728" w:type="dxa"/>
            <w:vAlign w:val="bottom"/>
          </w:tcPr>
          <w:p w:rsidR="005B79DD" w:rsidRPr="008506F2" w:rsidRDefault="00814F71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5B79DD" w:rsidRPr="008506F2" w:rsidRDefault="005B79DD" w:rsidP="00790B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3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1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36" w:type="dxa"/>
            <w:vAlign w:val="center"/>
          </w:tcPr>
          <w:p w:rsidR="005B79DD" w:rsidRDefault="005B79DD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435,945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3.Муниципальная программа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bottom"/>
          </w:tcPr>
          <w:p w:rsidR="00254CE6" w:rsidRPr="00171021" w:rsidRDefault="00254CE6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F96533">
        <w:tc>
          <w:tcPr>
            <w:tcW w:w="7728" w:type="dxa"/>
            <w:vAlign w:val="bottom"/>
          </w:tcPr>
          <w:p w:rsidR="00254CE6" w:rsidRPr="00171021" w:rsidRDefault="00814F71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10 1 01 90110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1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0C6E55" w:rsidRPr="00171021" w:rsidTr="00F96533">
        <w:tc>
          <w:tcPr>
            <w:tcW w:w="7728" w:type="dxa"/>
            <w:vAlign w:val="center"/>
          </w:tcPr>
          <w:p w:rsidR="000C6E55" w:rsidRPr="00171021" w:rsidRDefault="000C6E55" w:rsidP="001B7A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4.Муниципальная программа «Развитие культуры и туризма»</w:t>
            </w:r>
          </w:p>
        </w:tc>
        <w:tc>
          <w:tcPr>
            <w:tcW w:w="162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623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C6E55" w:rsidRPr="00D767AD" w:rsidRDefault="000C6E55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4 240,3</w:t>
            </w:r>
          </w:p>
        </w:tc>
      </w:tr>
      <w:tr w:rsidR="000C6E55" w:rsidRPr="00171021" w:rsidTr="00F96533">
        <w:tc>
          <w:tcPr>
            <w:tcW w:w="7728" w:type="dxa"/>
            <w:vAlign w:val="center"/>
          </w:tcPr>
          <w:p w:rsidR="000C6E55" w:rsidRPr="00171021" w:rsidRDefault="000C6E55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62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623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C6E55" w:rsidRPr="00D767AD" w:rsidRDefault="000C6E55" w:rsidP="00F80068">
            <w:pPr>
              <w:jc w:val="center"/>
              <w:rPr>
                <w:rFonts w:ascii="Times New Roman" w:eastAsia="Times New Roman" w:hAnsi="Times New Roman"/>
                <w:i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5 781,6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0C6E55" w:rsidRPr="00171021" w:rsidRDefault="000C6E5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4 240,3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3D598B" w:rsidRDefault="008B38B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5 746,6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4 220,3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83723F" w:rsidRDefault="008B38B6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3 307,5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3D598B" w:rsidRDefault="008B38B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3 515,65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CA2DD3" w:rsidRDefault="008B38B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2,95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CA2DD3" w:rsidRDefault="008B38B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B38B6" w:rsidRPr="00171021" w:rsidTr="00F96533">
        <w:tc>
          <w:tcPr>
            <w:tcW w:w="7728" w:type="dxa"/>
            <w:vAlign w:val="bottom"/>
          </w:tcPr>
          <w:p w:rsidR="008B38B6" w:rsidRPr="00382650" w:rsidRDefault="008B38B6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11 1 02 90150</w:t>
            </w:r>
          </w:p>
        </w:tc>
        <w:tc>
          <w:tcPr>
            <w:tcW w:w="623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1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vAlign w:val="center"/>
          </w:tcPr>
          <w:p w:rsidR="008B38B6" w:rsidRPr="00CA2DD3" w:rsidRDefault="008B38B6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5.Муниципальная  программа «Развитие физической культуры и  спорта»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778E9" w:rsidRPr="00AA3E45" w:rsidRDefault="002778E9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5.1.Подпрограмма «Развитие физической культуры и массового спорта»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778E9" w:rsidRPr="00AA3E45" w:rsidRDefault="002778E9" w:rsidP="00F80068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bottom"/>
          </w:tcPr>
          <w:p w:rsidR="002778E9" w:rsidRPr="00382650" w:rsidRDefault="002778E9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2778E9" w:rsidRPr="00AA3E45" w:rsidRDefault="002778E9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F96533">
        <w:tc>
          <w:tcPr>
            <w:tcW w:w="7728" w:type="dxa"/>
            <w:vAlign w:val="bottom"/>
          </w:tcPr>
          <w:p w:rsidR="002778E9" w:rsidRPr="00382650" w:rsidRDefault="002778E9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3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36" w:type="dxa"/>
            <w:vAlign w:val="center"/>
          </w:tcPr>
          <w:p w:rsidR="002778E9" w:rsidRPr="00AA3E45" w:rsidRDefault="002778E9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6.Муниципальная программа «Экономическое развитие и инновационная экономика»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E45785" w:rsidRDefault="002778E9" w:rsidP="001B7A21">
            <w:pPr>
              <w:jc w:val="center"/>
              <w:rPr>
                <w:rFonts w:ascii="Times New Roman" w:hAnsi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C36FC"/>
                <w:sz w:val="24"/>
                <w:szCs w:val="24"/>
              </w:rPr>
              <w:t>7 179,98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6 505,1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E45785" w:rsidRDefault="002778E9" w:rsidP="001B7A21">
            <w:pPr>
              <w:jc w:val="center"/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</w:pPr>
            <w:r w:rsidRPr="002778E9"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7 179,98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6 505,1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AD6B29" w:rsidRDefault="00602737" w:rsidP="00F80068">
            <w:pPr>
              <w:jc w:val="center"/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</w:pPr>
            <w:r w:rsidRPr="00AD6B29"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 </w:t>
            </w:r>
            <w:r w:rsidRPr="00AD6B29"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76,11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5 804,5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4062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053556" w:rsidRDefault="00602737" w:rsidP="00F800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/>
                <w:bCs/>
                <w:sz w:val="24"/>
                <w:szCs w:val="24"/>
              </w:rPr>
              <w:t>5 085,9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5 130,9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874089" w:rsidRDefault="00602737" w:rsidP="00F80068">
            <w:pPr>
              <w:jc w:val="center"/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</w:pPr>
            <w:r w:rsidRPr="00874089"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79,9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668,6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vAlign w:val="center"/>
          </w:tcPr>
          <w:p w:rsidR="00602737" w:rsidRPr="00053556" w:rsidRDefault="00602737" w:rsidP="00F80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556">
              <w:rPr>
                <w:rFonts w:ascii="Times New Roman" w:eastAsia="Times New Roman" w:hAnsi="Times New Roman"/>
                <w:sz w:val="24"/>
                <w:szCs w:val="24"/>
              </w:rPr>
              <w:t>10,31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171021" w:rsidRDefault="00602737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602737" w:rsidRDefault="00602737" w:rsidP="00F80068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171021" w:rsidRDefault="00602737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602737" w:rsidRDefault="00602737" w:rsidP="00F80068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540,87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15 1 03 90540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15 1 04 00000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382650" w:rsidRDefault="00602737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15 1 04 92010</w:t>
            </w:r>
          </w:p>
        </w:tc>
        <w:tc>
          <w:tcPr>
            <w:tcW w:w="623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D91021" w:rsidRDefault="00602737" w:rsidP="00F80068">
            <w:pPr>
              <w:rPr>
                <w:rFonts w:ascii="Times New Roman" w:hAnsi="Times New Roman"/>
                <w:sz w:val="24"/>
                <w:szCs w:val="24"/>
              </w:rPr>
            </w:pPr>
            <w:r w:rsidRPr="00D9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627" w:type="dxa"/>
            <w:vAlign w:val="center"/>
          </w:tcPr>
          <w:p w:rsidR="00602737" w:rsidRPr="00010E08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15 1 06 00000</w:t>
            </w:r>
          </w:p>
        </w:tc>
        <w:tc>
          <w:tcPr>
            <w:tcW w:w="623" w:type="dxa"/>
            <w:vAlign w:val="center"/>
          </w:tcPr>
          <w:p w:rsidR="00602737" w:rsidRPr="00010E08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602737" w:rsidRPr="00171021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053556" w:rsidRDefault="00602737" w:rsidP="00F80068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37" w:rsidRPr="00171021" w:rsidTr="00F96533">
        <w:tc>
          <w:tcPr>
            <w:tcW w:w="7728" w:type="dxa"/>
            <w:vAlign w:val="bottom"/>
          </w:tcPr>
          <w:p w:rsidR="00602737" w:rsidRPr="00D91021" w:rsidRDefault="00602737" w:rsidP="00F80068">
            <w:pPr>
              <w:rPr>
                <w:rFonts w:ascii="Times New Roman" w:hAnsi="Times New Roman"/>
                <w:sz w:val="24"/>
                <w:szCs w:val="24"/>
              </w:rPr>
            </w:pPr>
            <w:r w:rsidRPr="000C6698">
              <w:rPr>
                <w:rFonts w:ascii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602737" w:rsidRPr="00010E08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15 1 06 20570</w:t>
            </w:r>
          </w:p>
        </w:tc>
        <w:tc>
          <w:tcPr>
            <w:tcW w:w="623" w:type="dxa"/>
            <w:vAlign w:val="center"/>
          </w:tcPr>
          <w:p w:rsidR="00602737" w:rsidRPr="00010E08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602737" w:rsidRPr="00171021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602737" w:rsidRPr="00171021" w:rsidRDefault="00602737" w:rsidP="00F8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602737" w:rsidRPr="00053556" w:rsidRDefault="00602737" w:rsidP="00F80068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 w:rsidRPr="00053556"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15 1 07 00000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15 1 07 92010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15 1 08 00000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1A7E38" w:rsidRPr="00171021" w:rsidTr="00F96533">
        <w:tc>
          <w:tcPr>
            <w:tcW w:w="7728" w:type="dxa"/>
            <w:vAlign w:val="bottom"/>
          </w:tcPr>
          <w:p w:rsidR="001A7E38" w:rsidRPr="00382650" w:rsidRDefault="001A7E38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2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15 1 08 92010</w:t>
            </w:r>
          </w:p>
        </w:tc>
        <w:tc>
          <w:tcPr>
            <w:tcW w:w="623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1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745501" w:rsidRPr="00171021" w:rsidTr="00F96533">
        <w:tc>
          <w:tcPr>
            <w:tcW w:w="7728" w:type="dxa"/>
            <w:vAlign w:val="center"/>
          </w:tcPr>
          <w:p w:rsidR="00745501" w:rsidRPr="00171021" w:rsidRDefault="00745501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5501" w:rsidRDefault="00745501" w:rsidP="00F80068">
            <w:pPr>
              <w:jc w:val="center"/>
            </w:pPr>
            <w:r w:rsidRPr="00E6478F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745501" w:rsidRPr="00171021" w:rsidTr="00F96533">
        <w:tc>
          <w:tcPr>
            <w:tcW w:w="7728" w:type="dxa"/>
            <w:vAlign w:val="center"/>
          </w:tcPr>
          <w:p w:rsidR="00745501" w:rsidRPr="00171021" w:rsidRDefault="00745501" w:rsidP="001B7A2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7.1.Подпрограмма «Дорожное  хозяйство»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24 1 00 00000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5501" w:rsidRPr="00D6793E" w:rsidRDefault="00745501" w:rsidP="00F80068">
            <w:pPr>
              <w:jc w:val="center"/>
              <w:rPr>
                <w:i/>
              </w:rPr>
            </w:pPr>
            <w:r w:rsidRPr="00D6793E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28 462,605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D6793E" w:rsidRDefault="00745501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28 432,605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24 1 01 90030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D6793E" w:rsidRDefault="00745501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1 632,86097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24 1 01 78850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D6793E" w:rsidRDefault="00745501" w:rsidP="00F80068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D6793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24 1 02 00000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382650" w:rsidRDefault="00745501" w:rsidP="00F800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45501" w:rsidRPr="00171021" w:rsidTr="00F96533">
        <w:tc>
          <w:tcPr>
            <w:tcW w:w="7728" w:type="dxa"/>
            <w:vAlign w:val="bottom"/>
          </w:tcPr>
          <w:p w:rsidR="00745501" w:rsidRPr="00382650" w:rsidRDefault="00745501" w:rsidP="00F800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24 1 02 90030</w:t>
            </w:r>
          </w:p>
        </w:tc>
        <w:tc>
          <w:tcPr>
            <w:tcW w:w="623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vAlign w:val="center"/>
          </w:tcPr>
          <w:p w:rsidR="00745501" w:rsidRPr="00382650" w:rsidRDefault="00745501" w:rsidP="00F800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306,8</w:t>
            </w:r>
          </w:p>
        </w:tc>
      </w:tr>
      <w:tr w:rsidR="00254CE6" w:rsidRPr="00171021" w:rsidTr="00F96533">
        <w:tc>
          <w:tcPr>
            <w:tcW w:w="7728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8.1.Подпрограмма «</w:t>
            </w: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39 3 00 00000</w:t>
            </w:r>
          </w:p>
        </w:tc>
        <w:tc>
          <w:tcPr>
            <w:tcW w:w="623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306,8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 территориях, где отсутствуют военные комиссариаты» 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39 1 01 00000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</w:tr>
      <w:tr w:rsidR="00F96533" w:rsidRPr="00171021" w:rsidTr="00F96533">
        <w:tc>
          <w:tcPr>
            <w:tcW w:w="7728" w:type="dxa"/>
            <w:vAlign w:val="bottom"/>
          </w:tcPr>
          <w:p w:rsidR="00F96533" w:rsidRPr="00382650" w:rsidRDefault="00F96533" w:rsidP="00F800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2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3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1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51,6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F96533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Дорожный фонд</w:t>
      </w: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Перелешинского городского поселения 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2023 год и на плановый период 2024 и 2025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05670" w:rsidRPr="00705670" w:rsidRDefault="00705670" w:rsidP="00705670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5670">
        <w:rPr>
          <w:rFonts w:ascii="Times New Roman" w:eastAsia="Calibri" w:hAnsi="Times New Roman" w:cs="Times New Roman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  <w:gridCol w:w="2324"/>
        <w:gridCol w:w="2322"/>
        <w:gridCol w:w="2322"/>
      </w:tblGrid>
      <w:tr w:rsidR="00705670" w:rsidRPr="00705670" w:rsidTr="00F80068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 на 2023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2024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2025 год</w:t>
            </w:r>
          </w:p>
        </w:tc>
      </w:tr>
    </w:tbl>
    <w:p w:rsidR="00705670" w:rsidRPr="00705670" w:rsidRDefault="00705670" w:rsidP="00705670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433" w:type="dxa"/>
        <w:tblInd w:w="250" w:type="dxa"/>
        <w:tblLook w:val="00A0" w:firstRow="1" w:lastRow="0" w:firstColumn="1" w:lastColumn="0" w:noHBand="0" w:noVBand="0"/>
      </w:tblPr>
      <w:tblGrid>
        <w:gridCol w:w="7483"/>
        <w:gridCol w:w="2324"/>
        <w:gridCol w:w="2313"/>
        <w:gridCol w:w="2313"/>
      </w:tblGrid>
      <w:tr w:rsidR="00705670" w:rsidRPr="00705670" w:rsidTr="00F80068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5670" w:rsidRPr="00705670" w:rsidTr="00F80068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F80068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5670" w:rsidRPr="00705670" w:rsidTr="00F80068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 Перелешинского городского поселения Панинского муниципального района «Развитие транспортной системы»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F80068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Подпрограмма «Дорожное  хозяйство»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2C36FC"/>
                <w:sz w:val="28"/>
                <w:szCs w:val="28"/>
              </w:rPr>
              <w:t>28 462,605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F80068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сетью автомобильных дорог общего пользования местного значения;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 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lastRenderedPageBreak/>
              <w:t>28 432,605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26 627,7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26 842,6</w:t>
            </w:r>
          </w:p>
        </w:tc>
      </w:tr>
      <w:tr w:rsidR="00705670" w:rsidRPr="00705670" w:rsidTr="00F80068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</w:tbl>
    <w:p w:rsidR="001F7B92" w:rsidRDefault="001F7B92" w:rsidP="0070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C16709" w:rsidRPr="003F2D9B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C16709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8166D1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14.06.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</w:t>
      </w:r>
    </w:p>
    <w:p w:rsidR="00C16709" w:rsidRDefault="00C16709" w:rsidP="00C167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Pr="00C16709" w:rsidRDefault="00C16709" w:rsidP="00C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ассигнований, направляемых на исполнение публичных</w:t>
      </w:r>
    </w:p>
    <w:p w:rsidR="00C16709" w:rsidRPr="00C16709" w:rsidRDefault="00C16709" w:rsidP="00C16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обязательств </w:t>
      </w:r>
      <w:r w:rsidRPr="00C1670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Перелешинского городского поселения Панинского</w:t>
      </w:r>
    </w:p>
    <w:p w:rsidR="00C16709" w:rsidRPr="00C16709" w:rsidRDefault="00C16709" w:rsidP="00C167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70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  <w:r w:rsidRPr="00C1670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год и на плановый период 2024 и 2025 годов</w:t>
      </w:r>
    </w:p>
    <w:tbl>
      <w:tblPr>
        <w:tblW w:w="14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71"/>
        <w:gridCol w:w="680"/>
        <w:gridCol w:w="1531"/>
        <w:gridCol w:w="1531"/>
        <w:gridCol w:w="1531"/>
      </w:tblGrid>
      <w:tr w:rsidR="00C16709" w:rsidRPr="00C16709" w:rsidTr="00F80068">
        <w:trPr>
          <w:trHeight w:val="316"/>
          <w:tblHeader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2023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2024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 руб. 2025 год</w:t>
            </w:r>
          </w:p>
        </w:tc>
      </w:tr>
      <w:tr w:rsidR="00C16709" w:rsidRPr="00C16709" w:rsidTr="00F80068">
        <w:trPr>
          <w:trHeight w:val="227"/>
          <w:tblHeader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16709" w:rsidRPr="00C16709" w:rsidTr="00F80068">
        <w:trPr>
          <w:trHeight w:val="794"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1670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16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297,5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280,0</w:t>
            </w:r>
          </w:p>
        </w:tc>
      </w:tr>
      <w:tr w:rsidR="00C16709" w:rsidRPr="00C16709" w:rsidTr="00F80068">
        <w:trPr>
          <w:trHeight w:val="340"/>
        </w:trPr>
        <w:tc>
          <w:tcPr>
            <w:tcW w:w="7824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C167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C167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C16709" w:rsidRPr="00C16709" w:rsidRDefault="00C16709" w:rsidP="00C1670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2C36FC"/>
                <w:sz w:val="28"/>
                <w:szCs w:val="28"/>
              </w:rPr>
              <w:t>297,5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C16709" w:rsidRPr="00C16709" w:rsidRDefault="00C16709" w:rsidP="00C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BF7851">
        <w:trPr>
          <w:trHeight w:val="227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785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мероприятие</w:t>
            </w:r>
            <w:r w:rsidRPr="00BF7851">
              <w:rPr>
                <w:rFonts w:ascii="Times New Roman" w:hAnsi="Times New Roman"/>
                <w:sz w:val="28"/>
                <w:szCs w:val="28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BF7851" w:rsidRDefault="00BF7851" w:rsidP="00F8006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/>
                <w:sz w:val="28"/>
                <w:szCs w:val="28"/>
              </w:rPr>
              <w:t>272,5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CA5963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BF7851" w:rsidRDefault="00BF7851" w:rsidP="00F8006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/>
                <w:sz w:val="28"/>
                <w:szCs w:val="28"/>
              </w:rPr>
              <w:t>272,5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BF7851" w:rsidRPr="00C16709" w:rsidTr="00CA5963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BF7851" w:rsidRDefault="00BF7851" w:rsidP="00F8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BF7851" w:rsidRDefault="00BF7851" w:rsidP="00F8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25,0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851" w:rsidRPr="00C16709" w:rsidTr="00CA5963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BF7851" w:rsidRPr="00BF7851" w:rsidRDefault="00BF7851" w:rsidP="00BF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7851" w:rsidRPr="00BF7851" w:rsidRDefault="00BF7851" w:rsidP="00F8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7851" w:rsidRPr="00BF7851" w:rsidRDefault="00BF7851" w:rsidP="00F8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851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25,0</w:t>
            </w: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BF7851" w:rsidRPr="00C16709" w:rsidRDefault="00BF7851" w:rsidP="00B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6709" w:rsidRDefault="00C16709" w:rsidP="00C1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16709" w:rsidSect="001F7B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4"/>
  </w:num>
  <w:num w:numId="6">
    <w:abstractNumId w:val="25"/>
  </w:num>
  <w:num w:numId="7">
    <w:abstractNumId w:val="26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22"/>
  </w:num>
  <w:num w:numId="14">
    <w:abstractNumId w:val="27"/>
  </w:num>
  <w:num w:numId="15">
    <w:abstractNumId w:val="21"/>
  </w:num>
  <w:num w:numId="16">
    <w:abstractNumId w:val="3"/>
  </w:num>
  <w:num w:numId="17">
    <w:abstractNumId w:val="28"/>
  </w:num>
  <w:num w:numId="18">
    <w:abstractNumId w:val="10"/>
  </w:num>
  <w:num w:numId="19">
    <w:abstractNumId w:val="11"/>
  </w:num>
  <w:num w:numId="20">
    <w:abstractNumId w:val="16"/>
  </w:num>
  <w:num w:numId="21">
    <w:abstractNumId w:val="9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3B9"/>
    <w:rsid w:val="0000083C"/>
    <w:rsid w:val="00024938"/>
    <w:rsid w:val="00053556"/>
    <w:rsid w:val="00057C61"/>
    <w:rsid w:val="000723E9"/>
    <w:rsid w:val="00076ACC"/>
    <w:rsid w:val="000C6698"/>
    <w:rsid w:val="000C6E55"/>
    <w:rsid w:val="000E4884"/>
    <w:rsid w:val="000F0B7C"/>
    <w:rsid w:val="000F7234"/>
    <w:rsid w:val="00146FD8"/>
    <w:rsid w:val="00150E0E"/>
    <w:rsid w:val="00171021"/>
    <w:rsid w:val="00171B91"/>
    <w:rsid w:val="00177405"/>
    <w:rsid w:val="001A7E38"/>
    <w:rsid w:val="001B7A21"/>
    <w:rsid w:val="001F44A0"/>
    <w:rsid w:val="001F7B92"/>
    <w:rsid w:val="00236876"/>
    <w:rsid w:val="00254CE6"/>
    <w:rsid w:val="002778E9"/>
    <w:rsid w:val="002E51EE"/>
    <w:rsid w:val="00324AE9"/>
    <w:rsid w:val="0034323D"/>
    <w:rsid w:val="00353384"/>
    <w:rsid w:val="00382650"/>
    <w:rsid w:val="00387AF4"/>
    <w:rsid w:val="00390E0E"/>
    <w:rsid w:val="003D598B"/>
    <w:rsid w:val="004062BC"/>
    <w:rsid w:val="00425D1E"/>
    <w:rsid w:val="00451F16"/>
    <w:rsid w:val="004960C9"/>
    <w:rsid w:val="004C1229"/>
    <w:rsid w:val="004D449C"/>
    <w:rsid w:val="004E123B"/>
    <w:rsid w:val="00556664"/>
    <w:rsid w:val="005731CC"/>
    <w:rsid w:val="00573686"/>
    <w:rsid w:val="0057630C"/>
    <w:rsid w:val="005B79DD"/>
    <w:rsid w:val="005C4843"/>
    <w:rsid w:val="005E1A8D"/>
    <w:rsid w:val="00602737"/>
    <w:rsid w:val="00607A9C"/>
    <w:rsid w:val="00674570"/>
    <w:rsid w:val="006A0D32"/>
    <w:rsid w:val="006A50A2"/>
    <w:rsid w:val="00705670"/>
    <w:rsid w:val="00745501"/>
    <w:rsid w:val="00790B21"/>
    <w:rsid w:val="0079350B"/>
    <w:rsid w:val="007D0751"/>
    <w:rsid w:val="0080113E"/>
    <w:rsid w:val="008042C1"/>
    <w:rsid w:val="00814F71"/>
    <w:rsid w:val="008166D1"/>
    <w:rsid w:val="0083723F"/>
    <w:rsid w:val="00847AE3"/>
    <w:rsid w:val="00874089"/>
    <w:rsid w:val="008B28E2"/>
    <w:rsid w:val="008B38B6"/>
    <w:rsid w:val="008D40C7"/>
    <w:rsid w:val="0090669C"/>
    <w:rsid w:val="009078D4"/>
    <w:rsid w:val="00931D0F"/>
    <w:rsid w:val="00937AE1"/>
    <w:rsid w:val="00946D1D"/>
    <w:rsid w:val="00A34835"/>
    <w:rsid w:val="00AA3E45"/>
    <w:rsid w:val="00AA678C"/>
    <w:rsid w:val="00AD4EAC"/>
    <w:rsid w:val="00AD6B29"/>
    <w:rsid w:val="00AE7D82"/>
    <w:rsid w:val="00B16D04"/>
    <w:rsid w:val="00B21C48"/>
    <w:rsid w:val="00B40FD2"/>
    <w:rsid w:val="00B702B5"/>
    <w:rsid w:val="00BB1C3B"/>
    <w:rsid w:val="00BE7952"/>
    <w:rsid w:val="00BF7851"/>
    <w:rsid w:val="00C10C60"/>
    <w:rsid w:val="00C16709"/>
    <w:rsid w:val="00C313B9"/>
    <w:rsid w:val="00C518E8"/>
    <w:rsid w:val="00C65169"/>
    <w:rsid w:val="00C66907"/>
    <w:rsid w:val="00C839BF"/>
    <w:rsid w:val="00CA2DD3"/>
    <w:rsid w:val="00CA51A4"/>
    <w:rsid w:val="00CE3973"/>
    <w:rsid w:val="00D025EF"/>
    <w:rsid w:val="00D352E1"/>
    <w:rsid w:val="00D6793E"/>
    <w:rsid w:val="00D67CEC"/>
    <w:rsid w:val="00D767AD"/>
    <w:rsid w:val="00D93755"/>
    <w:rsid w:val="00DB2B51"/>
    <w:rsid w:val="00DD1D27"/>
    <w:rsid w:val="00E373F1"/>
    <w:rsid w:val="00E45785"/>
    <w:rsid w:val="00E45CDB"/>
    <w:rsid w:val="00E67A58"/>
    <w:rsid w:val="00E82DA9"/>
    <w:rsid w:val="00EF2CBA"/>
    <w:rsid w:val="00F209DB"/>
    <w:rsid w:val="00F5488D"/>
    <w:rsid w:val="00F851A3"/>
    <w:rsid w:val="00F96533"/>
    <w:rsid w:val="00FB16F6"/>
    <w:rsid w:val="00FC50A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382650"/>
  </w:style>
  <w:style w:type="paragraph" w:styleId="a4">
    <w:name w:val="Balloon Text"/>
    <w:basedOn w:val="a"/>
    <w:link w:val="a5"/>
    <w:uiPriority w:val="99"/>
    <w:rsid w:val="003826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82650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3826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rsid w:val="00382650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uiPriority w:val="99"/>
    <w:rsid w:val="003826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382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3826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2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382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нак Знак7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">
    <w:name w:val="Hyperlink"/>
    <w:basedOn w:val="a0"/>
    <w:uiPriority w:val="99"/>
    <w:rsid w:val="00382650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sid w:val="00382650"/>
    <w:rPr>
      <w:rFonts w:cs="Times New Roman"/>
      <w:sz w:val="16"/>
    </w:rPr>
  </w:style>
  <w:style w:type="paragraph" w:styleId="af1">
    <w:name w:val="header"/>
    <w:basedOn w:val="a"/>
    <w:link w:val="af2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382650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382650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6">
    <w:name w:val="FollowedHyperlink"/>
    <w:basedOn w:val="a0"/>
    <w:uiPriority w:val="99"/>
    <w:rsid w:val="00382650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71">
    <w:name w:val="Знак Знак7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line number"/>
    <w:basedOn w:val="a0"/>
    <w:rsid w:val="00382650"/>
  </w:style>
  <w:style w:type="numbering" w:customStyle="1" w:styleId="110">
    <w:name w:val="Нет списка11"/>
    <w:next w:val="a2"/>
    <w:uiPriority w:val="99"/>
    <w:semiHidden/>
    <w:unhideWhenUsed/>
    <w:rsid w:val="00382650"/>
  </w:style>
  <w:style w:type="table" w:customStyle="1" w:styleId="12">
    <w:name w:val="Сетка таблицы1"/>
    <w:basedOn w:val="a1"/>
    <w:next w:val="a9"/>
    <w:uiPriority w:val="99"/>
    <w:rsid w:val="0038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82650"/>
  </w:style>
  <w:style w:type="table" w:customStyle="1" w:styleId="22">
    <w:name w:val="Сетка таблицы2"/>
    <w:basedOn w:val="a1"/>
    <w:next w:val="a9"/>
    <w:uiPriority w:val="59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382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38265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38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265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14FC-B3FE-4694-ABE6-FFE20A1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9547</Words>
  <Characters>54420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2</cp:revision>
  <cp:lastPrinted>2023-06-14T10:38:00Z</cp:lastPrinted>
  <dcterms:created xsi:type="dcterms:W3CDTF">2023-06-14T12:30:00Z</dcterms:created>
  <dcterms:modified xsi:type="dcterms:W3CDTF">2023-06-14T12:30:00Z</dcterms:modified>
</cp:coreProperties>
</file>