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94" w:rsidRPr="009626F4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  <w:color w:val="0070C0"/>
        </w:rPr>
      </w:pPr>
      <w:r w:rsidRPr="009626F4">
        <w:rPr>
          <w:rFonts w:ascii="Times New Roman" w:hAnsi="Times New Roman" w:cs="Times New Roman"/>
          <w:bCs/>
          <w:i/>
          <w:color w:val="0070C0"/>
        </w:rPr>
        <w:t xml:space="preserve">Приложение </w:t>
      </w:r>
    </w:p>
    <w:p w:rsidR="00E34994" w:rsidRPr="009626F4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  <w:color w:val="0070C0"/>
        </w:rPr>
      </w:pPr>
      <w:r w:rsidRPr="009626F4">
        <w:rPr>
          <w:rFonts w:ascii="Times New Roman" w:hAnsi="Times New Roman" w:cs="Times New Roman"/>
          <w:bCs/>
          <w:i/>
          <w:color w:val="0070C0"/>
        </w:rPr>
        <w:t>к решению Совета народных депутатов</w:t>
      </w:r>
    </w:p>
    <w:p w:rsidR="009626F4" w:rsidRDefault="00E34994" w:rsidP="00E34994">
      <w:pPr>
        <w:spacing w:after="0"/>
        <w:jc w:val="right"/>
        <w:rPr>
          <w:rFonts w:ascii="Times New Roman" w:hAnsi="Times New Roman" w:cs="Times New Roman"/>
          <w:i/>
          <w:color w:val="0070C0"/>
        </w:rPr>
      </w:pPr>
      <w:r w:rsidRPr="009626F4">
        <w:rPr>
          <w:rFonts w:ascii="Times New Roman" w:hAnsi="Times New Roman" w:cs="Times New Roman"/>
          <w:bCs/>
          <w:i/>
          <w:color w:val="0070C0"/>
        </w:rPr>
        <w:t xml:space="preserve">                            </w:t>
      </w:r>
      <w:r w:rsidR="002B53BA">
        <w:rPr>
          <w:rFonts w:ascii="Times New Roman" w:hAnsi="Times New Roman" w:cs="Times New Roman"/>
          <w:i/>
          <w:color w:val="0070C0"/>
        </w:rPr>
        <w:t>Перел</w:t>
      </w:r>
      <w:r w:rsidR="0054418B">
        <w:rPr>
          <w:rFonts w:ascii="Times New Roman" w:hAnsi="Times New Roman" w:cs="Times New Roman"/>
          <w:i/>
          <w:color w:val="0070C0"/>
        </w:rPr>
        <w:t>е</w:t>
      </w:r>
      <w:r w:rsidR="002B53BA">
        <w:rPr>
          <w:rFonts w:ascii="Times New Roman" w:hAnsi="Times New Roman" w:cs="Times New Roman"/>
          <w:i/>
          <w:color w:val="0070C0"/>
        </w:rPr>
        <w:t>шинского городского</w:t>
      </w:r>
      <w:r w:rsidR="009626F4" w:rsidRPr="009626F4">
        <w:rPr>
          <w:rFonts w:ascii="Times New Roman" w:hAnsi="Times New Roman" w:cs="Times New Roman"/>
          <w:i/>
          <w:color w:val="0070C0"/>
        </w:rPr>
        <w:t xml:space="preserve"> поселения</w:t>
      </w:r>
    </w:p>
    <w:p w:rsidR="00E34994" w:rsidRPr="009626F4" w:rsidRDefault="00E34994" w:rsidP="00E34994">
      <w:pPr>
        <w:spacing w:after="0"/>
        <w:jc w:val="right"/>
        <w:rPr>
          <w:rFonts w:ascii="Times New Roman" w:hAnsi="Times New Roman" w:cs="Times New Roman"/>
          <w:i/>
          <w:color w:val="0070C0"/>
        </w:rPr>
      </w:pPr>
      <w:r w:rsidRPr="009626F4">
        <w:rPr>
          <w:rFonts w:ascii="Times New Roman" w:hAnsi="Times New Roman" w:cs="Times New Roman"/>
          <w:i/>
          <w:color w:val="0070C0"/>
        </w:rPr>
        <w:t xml:space="preserve">от </w:t>
      </w:r>
      <w:r w:rsidR="009626F4" w:rsidRPr="009626F4">
        <w:rPr>
          <w:rFonts w:ascii="Times New Roman" w:hAnsi="Times New Roman" w:cs="Times New Roman"/>
          <w:i/>
          <w:color w:val="0070C0"/>
        </w:rPr>
        <w:t>__</w:t>
      </w:r>
      <w:r w:rsidRPr="009626F4">
        <w:rPr>
          <w:rFonts w:ascii="Times New Roman" w:hAnsi="Times New Roman" w:cs="Times New Roman"/>
          <w:i/>
          <w:color w:val="0070C0"/>
        </w:rPr>
        <w:t>.</w:t>
      </w:r>
      <w:r w:rsidR="009626F4" w:rsidRPr="009626F4">
        <w:rPr>
          <w:rFonts w:ascii="Times New Roman" w:hAnsi="Times New Roman" w:cs="Times New Roman"/>
          <w:i/>
          <w:color w:val="0070C0"/>
        </w:rPr>
        <w:t>__</w:t>
      </w:r>
      <w:r w:rsidRPr="009626F4">
        <w:rPr>
          <w:rFonts w:ascii="Times New Roman" w:hAnsi="Times New Roman" w:cs="Times New Roman"/>
          <w:i/>
          <w:color w:val="0070C0"/>
        </w:rPr>
        <w:t>.20</w:t>
      </w:r>
      <w:r w:rsidR="009626F4" w:rsidRPr="009626F4">
        <w:rPr>
          <w:rFonts w:ascii="Times New Roman" w:hAnsi="Times New Roman" w:cs="Times New Roman"/>
          <w:i/>
          <w:color w:val="0070C0"/>
        </w:rPr>
        <w:t xml:space="preserve">__ </w:t>
      </w:r>
      <w:r w:rsidRPr="009626F4">
        <w:rPr>
          <w:rFonts w:ascii="Times New Roman" w:hAnsi="Times New Roman" w:cs="Times New Roman"/>
          <w:i/>
          <w:color w:val="0070C0"/>
        </w:rPr>
        <w:t xml:space="preserve">№ </w:t>
      </w:r>
      <w:r w:rsidR="009626F4" w:rsidRPr="009626F4">
        <w:rPr>
          <w:rFonts w:ascii="Times New Roman" w:hAnsi="Times New Roman" w:cs="Times New Roman"/>
          <w:i/>
          <w:color w:val="0070C0"/>
        </w:rPr>
        <w:t>___</w:t>
      </w:r>
    </w:p>
    <w:p w:rsidR="00E34994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Default="00E34994" w:rsidP="00E3499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26F4" w:rsidRDefault="009626F4" w:rsidP="00E3499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34994" w:rsidRPr="005868C6" w:rsidRDefault="001D7B0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C6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B53BA" w:rsidRPr="005868C6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B1309" w:rsidRPr="005868C6">
        <w:rPr>
          <w:rFonts w:ascii="Times New Roman" w:hAnsi="Times New Roman" w:cs="Times New Roman"/>
          <w:b/>
          <w:sz w:val="28"/>
          <w:szCs w:val="28"/>
        </w:rPr>
        <w:t>ГЕНЕРАЛЬН</w:t>
      </w:r>
      <w:r w:rsidRPr="005868C6">
        <w:rPr>
          <w:rFonts w:ascii="Times New Roman" w:hAnsi="Times New Roman" w:cs="Times New Roman"/>
          <w:b/>
          <w:sz w:val="28"/>
          <w:szCs w:val="28"/>
        </w:rPr>
        <w:t>ОГО</w:t>
      </w:r>
      <w:r w:rsidR="00FB1309" w:rsidRPr="005868C6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5868C6">
        <w:rPr>
          <w:rFonts w:ascii="Times New Roman" w:hAnsi="Times New Roman" w:cs="Times New Roman"/>
          <w:b/>
          <w:sz w:val="28"/>
          <w:szCs w:val="28"/>
        </w:rPr>
        <w:t>А</w:t>
      </w:r>
    </w:p>
    <w:p w:rsidR="00E34994" w:rsidRPr="00E34994" w:rsidRDefault="002B53BA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</w:t>
      </w:r>
      <w:r w:rsidR="005441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ШИНСКОГО ГОРОДСКОГО</w:t>
      </w:r>
      <w:r w:rsidR="00C904BF" w:rsidRPr="00E3499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34994" w:rsidRPr="00E34994" w:rsidRDefault="002B53BA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="00C904BF" w:rsidRPr="00E3499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B1309" w:rsidRDefault="001D7B0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4994" w:rsidRPr="00E34994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Default="00E34994" w:rsidP="00E34994">
      <w:pPr>
        <w:spacing w:after="0"/>
        <w:jc w:val="center"/>
        <w:rPr>
          <w:b/>
        </w:rPr>
      </w:pPr>
    </w:p>
    <w:p w:rsidR="00FB1309" w:rsidRPr="00F37ABE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0" w:name="_Toc83639639"/>
      <w:r w:rsidRPr="00F37ABE">
        <w:rPr>
          <w:b/>
          <w:szCs w:val="28"/>
        </w:rPr>
        <w:t>ТОМ</w:t>
      </w:r>
      <w:r w:rsidR="00FB1309" w:rsidRPr="00F37ABE">
        <w:rPr>
          <w:b/>
          <w:szCs w:val="28"/>
        </w:rPr>
        <w:t xml:space="preserve"> </w:t>
      </w:r>
      <w:r w:rsidRPr="00F37ABE">
        <w:rPr>
          <w:b/>
          <w:szCs w:val="28"/>
          <w:lang w:val="en-US"/>
        </w:rPr>
        <w:t>I</w:t>
      </w:r>
      <w:bookmarkEnd w:id="0"/>
    </w:p>
    <w:p w:rsidR="001D7B04" w:rsidRPr="00F37ABE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</w:p>
    <w:p w:rsidR="001D7B04" w:rsidRPr="00F37ABE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1" w:name="_Toc83639640"/>
      <w:r w:rsidRPr="00F37ABE">
        <w:rPr>
          <w:b/>
          <w:szCs w:val="28"/>
        </w:rPr>
        <w:t xml:space="preserve">ПОЛОЖЕНИЕ О ТЕРРИТОРИАЛЬНОМ ПЛАНИРОВАНИИ </w:t>
      </w:r>
      <w:r w:rsidR="002B53BA">
        <w:rPr>
          <w:b/>
          <w:szCs w:val="28"/>
        </w:rPr>
        <w:t>ПЕРЕЛ</w:t>
      </w:r>
      <w:r w:rsidR="0054418B">
        <w:rPr>
          <w:b/>
          <w:szCs w:val="28"/>
        </w:rPr>
        <w:t>Е</w:t>
      </w:r>
      <w:r w:rsidR="002B53BA">
        <w:rPr>
          <w:b/>
          <w:szCs w:val="28"/>
        </w:rPr>
        <w:t>ШИНСКОГО ГОРОДСКОГО</w:t>
      </w:r>
      <w:r w:rsidR="00C904BF" w:rsidRPr="00F37ABE">
        <w:rPr>
          <w:b/>
          <w:szCs w:val="28"/>
        </w:rPr>
        <w:t xml:space="preserve"> ПОСЕЛЕНИЯ</w:t>
      </w:r>
      <w:bookmarkEnd w:id="1"/>
      <w:r w:rsidRPr="00F37ABE">
        <w:rPr>
          <w:b/>
          <w:szCs w:val="28"/>
        </w:rPr>
        <w:t xml:space="preserve"> </w:t>
      </w:r>
    </w:p>
    <w:p w:rsidR="001D7B04" w:rsidRPr="00F37ABE" w:rsidRDefault="002B53BA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2" w:name="_Toc83639641"/>
      <w:r>
        <w:rPr>
          <w:b/>
          <w:szCs w:val="28"/>
        </w:rPr>
        <w:t>ПАНИНСКОГО</w:t>
      </w:r>
      <w:r w:rsidR="00C904BF" w:rsidRPr="00F37ABE">
        <w:rPr>
          <w:b/>
          <w:szCs w:val="28"/>
        </w:rPr>
        <w:t xml:space="preserve"> МУНИЦИПАЛЬНОГО РАЙОНА</w:t>
      </w:r>
      <w:bookmarkEnd w:id="2"/>
      <w:r w:rsidR="001D7B04" w:rsidRPr="00F37ABE">
        <w:rPr>
          <w:b/>
          <w:szCs w:val="28"/>
        </w:rPr>
        <w:t xml:space="preserve"> </w:t>
      </w:r>
    </w:p>
    <w:p w:rsidR="00FB1309" w:rsidRPr="00F37ABE" w:rsidRDefault="001D7B04" w:rsidP="001D7B04">
      <w:pPr>
        <w:pStyle w:val="af8"/>
        <w:spacing w:line="240" w:lineRule="auto"/>
        <w:jc w:val="center"/>
        <w:outlineLvl w:val="9"/>
        <w:rPr>
          <w:b/>
          <w:szCs w:val="28"/>
        </w:rPr>
      </w:pPr>
      <w:bookmarkStart w:id="3" w:name="_Toc83639642"/>
      <w:r w:rsidRPr="00F37ABE">
        <w:rPr>
          <w:b/>
          <w:szCs w:val="28"/>
        </w:rPr>
        <w:t>ВОРОНЕЖСКОЙ ОБЛАСТИ</w:t>
      </w:r>
      <w:bookmarkEnd w:id="3"/>
    </w:p>
    <w:p w:rsidR="00FB1309" w:rsidRPr="00F37ABE" w:rsidRDefault="00FB1309" w:rsidP="00FB1309">
      <w:pPr>
        <w:pStyle w:val="af8"/>
        <w:jc w:val="center"/>
        <w:outlineLvl w:val="9"/>
        <w:rPr>
          <w:b/>
        </w:rPr>
      </w:pPr>
    </w:p>
    <w:p w:rsidR="00FB1309" w:rsidRPr="00F37ABE" w:rsidRDefault="00FB1309" w:rsidP="00FB1309">
      <w:pPr>
        <w:pStyle w:val="af8"/>
        <w:jc w:val="center"/>
        <w:outlineLvl w:val="9"/>
        <w:rPr>
          <w:b/>
        </w:rPr>
      </w:pPr>
    </w:p>
    <w:p w:rsidR="00FB1309" w:rsidRPr="00F37ABE" w:rsidRDefault="00FB1309" w:rsidP="00FB1309">
      <w:pPr>
        <w:pStyle w:val="af8"/>
        <w:outlineLvl w:val="9"/>
        <w:rPr>
          <w:b/>
        </w:rPr>
      </w:pPr>
    </w:p>
    <w:p w:rsidR="00FB1309" w:rsidRPr="00F37ABE" w:rsidRDefault="00FB1309" w:rsidP="00FB1309">
      <w:pPr>
        <w:pStyle w:val="af8"/>
        <w:jc w:val="center"/>
        <w:outlineLvl w:val="9"/>
        <w:rPr>
          <w:b/>
        </w:rPr>
      </w:pPr>
    </w:p>
    <w:p w:rsidR="00FB1309" w:rsidRPr="00F37ABE" w:rsidRDefault="00FB1309" w:rsidP="00FB1309">
      <w:pPr>
        <w:pStyle w:val="af8"/>
        <w:jc w:val="center"/>
        <w:outlineLvl w:val="9"/>
        <w:rPr>
          <w:b/>
        </w:rPr>
      </w:pPr>
    </w:p>
    <w:p w:rsidR="00FB1309" w:rsidRPr="00F37ABE" w:rsidRDefault="00FB1309" w:rsidP="00FB1309">
      <w:pPr>
        <w:pStyle w:val="af8"/>
        <w:jc w:val="center"/>
        <w:outlineLvl w:val="9"/>
        <w:rPr>
          <w:b/>
        </w:rPr>
      </w:pPr>
    </w:p>
    <w:p w:rsidR="00FB1309" w:rsidRPr="00F37ABE" w:rsidRDefault="00FB1309" w:rsidP="00FB1309">
      <w:pPr>
        <w:pStyle w:val="af8"/>
        <w:jc w:val="center"/>
        <w:outlineLvl w:val="9"/>
        <w:rPr>
          <w:b/>
        </w:rPr>
      </w:pPr>
    </w:p>
    <w:p w:rsidR="00FB1309" w:rsidRPr="00F37ABE" w:rsidRDefault="00FB1309" w:rsidP="00FB1309">
      <w:pPr>
        <w:pStyle w:val="af8"/>
        <w:jc w:val="center"/>
        <w:outlineLvl w:val="9"/>
        <w:rPr>
          <w:b/>
        </w:rPr>
      </w:pPr>
    </w:p>
    <w:p w:rsidR="001D7B04" w:rsidRPr="00F37ABE" w:rsidRDefault="001D7B04" w:rsidP="00FB1309">
      <w:pPr>
        <w:pStyle w:val="af8"/>
        <w:jc w:val="center"/>
        <w:outlineLvl w:val="9"/>
        <w:rPr>
          <w:b/>
        </w:rPr>
      </w:pPr>
    </w:p>
    <w:p w:rsidR="001D7B04" w:rsidRPr="00F37ABE" w:rsidRDefault="001D7B04" w:rsidP="00FB1309">
      <w:pPr>
        <w:pStyle w:val="af8"/>
        <w:jc w:val="center"/>
        <w:outlineLvl w:val="9"/>
        <w:rPr>
          <w:b/>
        </w:rPr>
      </w:pPr>
    </w:p>
    <w:p w:rsidR="001D7B04" w:rsidRPr="00F37ABE" w:rsidRDefault="001D7B04" w:rsidP="00FB1309">
      <w:pPr>
        <w:pStyle w:val="af8"/>
        <w:jc w:val="center"/>
        <w:outlineLvl w:val="9"/>
        <w:rPr>
          <w:b/>
        </w:rPr>
      </w:pPr>
    </w:p>
    <w:p w:rsidR="001D7B04" w:rsidRPr="00F37ABE" w:rsidRDefault="001D7B04" w:rsidP="00FB1309">
      <w:pPr>
        <w:pStyle w:val="af8"/>
        <w:jc w:val="center"/>
        <w:outlineLvl w:val="9"/>
        <w:rPr>
          <w:b/>
        </w:rPr>
      </w:pPr>
    </w:p>
    <w:p w:rsidR="001D7B04" w:rsidRPr="00F37ABE" w:rsidRDefault="001D7B04" w:rsidP="00FB1309">
      <w:pPr>
        <w:pStyle w:val="af8"/>
        <w:jc w:val="center"/>
        <w:outlineLvl w:val="9"/>
        <w:rPr>
          <w:b/>
        </w:rPr>
      </w:pPr>
    </w:p>
    <w:p w:rsidR="001D7B04" w:rsidRPr="00F37ABE" w:rsidRDefault="001D7B04" w:rsidP="00FB1309">
      <w:pPr>
        <w:pStyle w:val="af8"/>
        <w:jc w:val="center"/>
        <w:outlineLvl w:val="9"/>
        <w:rPr>
          <w:b/>
        </w:rPr>
      </w:pPr>
    </w:p>
    <w:p w:rsidR="001D7B04" w:rsidRPr="00F37ABE" w:rsidRDefault="001D7B04" w:rsidP="00FB1309">
      <w:pPr>
        <w:pStyle w:val="af8"/>
        <w:jc w:val="center"/>
        <w:outlineLvl w:val="9"/>
        <w:rPr>
          <w:b/>
        </w:rPr>
      </w:pPr>
    </w:p>
    <w:p w:rsidR="00FB1309" w:rsidRPr="00F37ABE" w:rsidRDefault="00FB1309" w:rsidP="00FB1309">
      <w:pPr>
        <w:pStyle w:val="af8"/>
        <w:jc w:val="center"/>
        <w:outlineLvl w:val="9"/>
      </w:pPr>
      <w:bookmarkStart w:id="4" w:name="_Toc83639643"/>
      <w:r w:rsidRPr="00F37ABE">
        <w:t>202</w:t>
      </w:r>
      <w:r w:rsidR="001D7B04" w:rsidRPr="00F37ABE">
        <w:t>1</w:t>
      </w:r>
      <w:r w:rsidRPr="00F37ABE">
        <w:t xml:space="preserve"> год</w:t>
      </w:r>
      <w:bookmarkEnd w:id="4"/>
    </w:p>
    <w:p w:rsidR="00FB1309" w:rsidRPr="00F37ABE" w:rsidRDefault="00FB1309">
      <w:pPr>
        <w:rPr>
          <w:rFonts w:ascii="Times New Roman" w:hAnsi="Times New Roman" w:cs="Times New Roman"/>
          <w:sz w:val="24"/>
          <w:szCs w:val="24"/>
        </w:rPr>
      </w:pPr>
      <w:r w:rsidRPr="00F37ABE">
        <w:rPr>
          <w:rFonts w:ascii="Times New Roman" w:hAnsi="Times New Roman" w:cs="Times New Roman"/>
          <w:sz w:val="24"/>
          <w:szCs w:val="24"/>
        </w:rPr>
        <w:br w:type="page"/>
      </w:r>
    </w:p>
    <w:p w:rsidR="001774D7" w:rsidRPr="00287D43" w:rsidRDefault="00B11331" w:rsidP="00F37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488651949"/>
      <w:bookmarkStart w:id="6" w:name="_Toc64298777"/>
      <w:bookmarkStart w:id="7" w:name="_Toc64298802"/>
      <w:r w:rsidRPr="00287D4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  <w:bookmarkEnd w:id="5"/>
      <w:bookmarkEnd w:id="6"/>
      <w:bookmarkEnd w:id="7"/>
    </w:p>
    <w:sdt>
      <w:sdtPr>
        <w:rPr>
          <w:rFonts w:asciiTheme="minorHAnsi" w:hAnsiTheme="minorHAnsi"/>
          <w:b w:val="0"/>
          <w:noProof w:val="0"/>
          <w:sz w:val="22"/>
          <w:szCs w:val="22"/>
        </w:rPr>
        <w:id w:val="2012174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82B48" w:rsidRDefault="00992BE1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287D43">
            <w:rPr>
              <w:rFonts w:asciiTheme="majorHAnsi" w:eastAsiaTheme="majorEastAsia" w:hAnsiTheme="majorHAnsi" w:cstheme="majorBidi"/>
              <w:b w:val="0"/>
              <w:color w:val="2E74B5" w:themeColor="accent1" w:themeShade="BF"/>
              <w:sz w:val="32"/>
              <w:szCs w:val="32"/>
              <w:lang w:eastAsia="ru-RU"/>
            </w:rPr>
            <w:fldChar w:fldCharType="begin"/>
          </w:r>
          <w:r w:rsidR="00C1532E" w:rsidRPr="00287D43">
            <w:instrText xml:space="preserve"> TOC \o "1-3" \h \z \u </w:instrText>
          </w:r>
          <w:r w:rsidRPr="00287D43">
            <w:rPr>
              <w:rFonts w:asciiTheme="majorHAnsi" w:eastAsiaTheme="majorEastAsia" w:hAnsiTheme="majorHAnsi" w:cstheme="majorBidi"/>
              <w:b w:val="0"/>
              <w:color w:val="2E74B5" w:themeColor="accent1" w:themeShade="BF"/>
              <w:sz w:val="32"/>
              <w:szCs w:val="32"/>
              <w:lang w:eastAsia="ru-RU"/>
            </w:rPr>
            <w:fldChar w:fldCharType="separate"/>
          </w:r>
          <w:hyperlink w:anchor="_Toc83639639" w:history="1">
            <w:r w:rsidR="00782B48" w:rsidRPr="00711419">
              <w:rPr>
                <w:rStyle w:val="ac"/>
              </w:rPr>
              <w:t xml:space="preserve">ТОМ </w:t>
            </w:r>
            <w:r w:rsidR="00782B48" w:rsidRPr="00711419">
              <w:rPr>
                <w:rStyle w:val="ac"/>
                <w:lang w:val="en-US"/>
              </w:rPr>
              <w:t>I</w:t>
            </w:r>
          </w:hyperlink>
          <w:r w:rsidR="00782B48">
            <w:rPr>
              <w:rStyle w:val="ac"/>
            </w:rPr>
            <w:t xml:space="preserve"> </w:t>
          </w:r>
          <w:hyperlink w:anchor="_Toc83639640" w:history="1">
            <w:r w:rsidR="00782B48" w:rsidRPr="00711419">
              <w:rPr>
                <w:rStyle w:val="ac"/>
              </w:rPr>
              <w:t xml:space="preserve">ПОЛОЖЕНИЕ О ТЕРРИТОРИАЛЬНОМ ПЛАНИРОВАНИИ </w:t>
            </w:r>
            <w:r w:rsidR="0054418B">
              <w:rPr>
                <w:rStyle w:val="ac"/>
              </w:rPr>
              <w:t>ПЕРЕЛЕШИНСКОГО</w:t>
            </w:r>
            <w:r w:rsidR="00782B48" w:rsidRPr="00711419">
              <w:rPr>
                <w:rStyle w:val="ac"/>
              </w:rPr>
              <w:t xml:space="preserve"> ГОРОДСКОГО ПОСЕЛЕНИЯ</w:t>
            </w:r>
          </w:hyperlink>
          <w:r w:rsidR="00782B48">
            <w:rPr>
              <w:rStyle w:val="ac"/>
            </w:rPr>
            <w:t xml:space="preserve"> </w:t>
          </w:r>
          <w:hyperlink w:anchor="_Toc83639641" w:history="1">
            <w:r w:rsidR="00782B48" w:rsidRPr="00711419">
              <w:rPr>
                <w:rStyle w:val="ac"/>
              </w:rPr>
              <w:t>ПАНИНСКОГО МУНИЦИПАЛЬНОГО РАЙОНА</w:t>
            </w:r>
          </w:hyperlink>
          <w:r w:rsidR="00782B48">
            <w:rPr>
              <w:rStyle w:val="ac"/>
            </w:rPr>
            <w:t xml:space="preserve"> </w:t>
          </w:r>
          <w:hyperlink w:anchor="_Toc83639642" w:history="1">
            <w:r w:rsidR="00782B48" w:rsidRPr="00711419">
              <w:rPr>
                <w:rStyle w:val="ac"/>
              </w:rPr>
              <w:t>ВОРОНЕЖСКОЙ ОБЛАСТИ</w:t>
            </w:r>
          </w:hyperlink>
          <w:r w:rsidR="00782B48">
            <w:rPr>
              <w:rStyle w:val="ac"/>
            </w:rPr>
            <w:t xml:space="preserve"> </w:t>
          </w:r>
          <w:hyperlink w:anchor="_Toc83639643" w:history="1">
            <w:r w:rsidR="00782B48" w:rsidRPr="00711419">
              <w:rPr>
                <w:rStyle w:val="ac"/>
              </w:rPr>
              <w:t>2021 год</w:t>
            </w:r>
            <w:r w:rsidR="00782B48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83639644" w:history="1">
            <w:r w:rsidR="00782B48" w:rsidRPr="00711419">
              <w:rPr>
                <w:rStyle w:val="ac"/>
              </w:rPr>
              <w:t>СОСТАВ ГЕНЕРАЛЬНОГО ПЛАНА</w:t>
            </w:r>
            <w:r w:rsidR="00782B48">
              <w:rPr>
                <w:webHidden/>
              </w:rPr>
              <w:tab/>
              <w:t>3</w:t>
            </w:r>
          </w:hyperlink>
        </w:p>
        <w:p w:rsidR="00782B48" w:rsidRDefault="00A44F0E">
          <w:pPr>
            <w:pStyle w:val="14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83639645" w:history="1">
            <w:r w:rsidR="00782B48" w:rsidRPr="00711419">
              <w:rPr>
                <w:rStyle w:val="ac"/>
              </w:rPr>
              <w:t>1.</w:t>
            </w:r>
            <w:r w:rsidR="00782B48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>ЦЕЛИ И ЗАДАЧИ ТЕРРИТОРИАЛЬНОГО ПЛАНИРОВАНИЯ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_Toc83639645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4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14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83639646" w:history="1">
            <w:r w:rsidR="00782B48" w:rsidRPr="00711419">
              <w:rPr>
                <w:rStyle w:val="ac"/>
              </w:rPr>
              <w:t>2.</w:t>
            </w:r>
            <w:r w:rsidR="00782B48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_Toc83639646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6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83639647" w:history="1">
            <w:r w:rsidR="00782B48" w:rsidRPr="00711419">
              <w:rPr>
                <w:rStyle w:val="ac"/>
                <w:iCs/>
              </w:rPr>
              <w:t>2.1.</w:t>
            </w:r>
            <w:r w:rsidR="00782B48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 xml:space="preserve">Предложения по оптимизации административно-территориального устройства </w:t>
            </w:r>
            <w:r w:rsidR="0054418B">
              <w:rPr>
                <w:rStyle w:val="ac"/>
              </w:rPr>
              <w:t>Перелешинского</w:t>
            </w:r>
            <w:r w:rsidR="00782B48" w:rsidRPr="00711419">
              <w:rPr>
                <w:rStyle w:val="ac"/>
              </w:rPr>
              <w:t xml:space="preserve"> городского поселения и переводу земельных участков из одной категории в другую.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_Toc83639647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7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48" w:history="1">
            <w:r w:rsidR="00782B48" w:rsidRPr="00711419">
              <w:rPr>
                <w:rStyle w:val="ac"/>
                <w:b/>
              </w:rPr>
              <w:t>2.1.1.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  <w:b/>
              </w:rPr>
              <w:t>Мероприятия по включению земельных участков в границы населенных пунктов или исключению земельных участков из границ населенных пунктов.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_Toc83639648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7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83639649" w:history="1">
            <w:r w:rsidR="00782B48" w:rsidRPr="00711419">
              <w:rPr>
                <w:rStyle w:val="ac"/>
                <w:iCs/>
              </w:rPr>
              <w:t>2.2.</w:t>
            </w:r>
            <w:r w:rsidR="00782B48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>Мероприятия по совершенствованию и развитию функционального зонирования.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_Toc83639649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9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20"/>
            <w:tabs>
              <w:tab w:val="left" w:pos="880"/>
            </w:tabs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83639650" w:history="1">
            <w:r w:rsidR="00782B48" w:rsidRPr="00711419">
              <w:rPr>
                <w:rStyle w:val="ac"/>
              </w:rPr>
              <w:t>2.3.</w:t>
            </w:r>
            <w:r w:rsidR="00782B48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 xml:space="preserve">Мероприятия по размещению на территории </w:t>
            </w:r>
            <w:r w:rsidR="0054418B">
              <w:rPr>
                <w:rStyle w:val="ac"/>
              </w:rPr>
              <w:t>Перелешинского</w:t>
            </w:r>
            <w:r w:rsidR="00782B48" w:rsidRPr="00711419">
              <w:rPr>
                <w:rStyle w:val="ac"/>
              </w:rPr>
              <w:t xml:space="preserve"> городского поселения объектов капитального строительства местного значения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_Toc83639650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11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1" w:history="1">
            <w:r w:rsidR="00782B48" w:rsidRPr="00711419">
              <w:rPr>
                <w:rStyle w:val="ac"/>
                <w:rFonts w:eastAsia="Calibri"/>
              </w:rPr>
              <w:t>2.3.1.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 xml:space="preserve">Мероприятия по обеспечению территории </w:t>
            </w:r>
            <w:r w:rsidR="0054418B">
              <w:rPr>
                <w:rStyle w:val="ac"/>
              </w:rPr>
              <w:t>Перелешинского</w:t>
            </w:r>
            <w:r w:rsidR="00782B48" w:rsidRPr="00711419">
              <w:rPr>
                <w:rStyle w:val="ac"/>
              </w:rPr>
              <w:t xml:space="preserve"> городского поселения объектами инженерной инфраструктуры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_Toc83639651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11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2" w:history="1">
            <w:r w:rsidR="00782B48" w:rsidRPr="00711419">
              <w:rPr>
                <w:rStyle w:val="ac"/>
                <w:rFonts w:eastAsia="Calibri"/>
              </w:rPr>
              <w:t>2.3.2.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 xml:space="preserve">Мероприятия по обеспечению территории </w:t>
            </w:r>
            <w:r w:rsidR="0054418B">
              <w:rPr>
                <w:rStyle w:val="ac"/>
              </w:rPr>
              <w:t>Перелешинского</w:t>
            </w:r>
            <w:r w:rsidR="00782B48" w:rsidRPr="00711419">
              <w:rPr>
                <w:rStyle w:val="ac"/>
              </w:rPr>
              <w:t xml:space="preserve"> городского поселения объектами транспортной инфраструктуры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_Toc83639652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12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3" w:history="1">
            <w:r w:rsidR="00782B48" w:rsidRPr="00711419">
              <w:rPr>
                <w:rStyle w:val="ac"/>
                <w:rFonts w:eastAsia="Calibri"/>
                <w:smallCaps/>
                <w:snapToGrid w:val="0"/>
              </w:rPr>
              <w:t>2.3.3.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 xml:space="preserve">Мероприятия по обеспечению территории </w:t>
            </w:r>
            <w:r w:rsidR="0054418B">
              <w:rPr>
                <w:rStyle w:val="ac"/>
              </w:rPr>
              <w:t>Перелешинского</w:t>
            </w:r>
            <w:r w:rsidR="00782B48" w:rsidRPr="00711419">
              <w:rPr>
                <w:rStyle w:val="ac"/>
              </w:rPr>
              <w:t xml:space="preserve"> городского поселения объектами жилищного строительства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_Toc83639653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12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4" w:history="1">
            <w:r w:rsidR="00782B48" w:rsidRPr="00782B48">
              <w:rPr>
                <w:rStyle w:val="ac"/>
                <w:rFonts w:eastAsia="Calibri"/>
              </w:rPr>
              <w:t>2.3.4.</w:t>
            </w:r>
            <w:r w:rsidR="00782B48" w:rsidRP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82B48">
              <w:rPr>
                <w:rStyle w:val="ac"/>
              </w:rPr>
              <w:t xml:space="preserve">Мероприятия по обеспечению территории </w:t>
            </w:r>
            <w:r w:rsidR="0054418B">
              <w:rPr>
                <w:rStyle w:val="ac"/>
              </w:rPr>
              <w:t>Перелешинского</w:t>
            </w:r>
            <w:r w:rsidR="00782B48" w:rsidRPr="00782B48">
              <w:rPr>
                <w:rStyle w:val="ac"/>
              </w:rPr>
              <w:t xml:space="preserve"> городского поселения объектами социальной инфраструктуры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_Toc83639654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13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5" w:history="1">
            <w:r w:rsidR="00782B48" w:rsidRPr="00711419">
              <w:rPr>
                <w:rStyle w:val="ac"/>
                <w:rFonts w:eastAsia="Calibri"/>
              </w:rPr>
              <w:t>2.3.5.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 xml:space="preserve">Мероприятия по обеспечению территории </w:t>
            </w:r>
            <w:r w:rsidR="0054418B">
              <w:rPr>
                <w:rStyle w:val="ac"/>
              </w:rPr>
              <w:t>Перелешинского</w:t>
            </w:r>
            <w:r w:rsidR="00782B48" w:rsidRPr="00711419">
              <w:rPr>
                <w:rStyle w:val="ac"/>
              </w:rPr>
              <w:t xml:space="preserve"> городского поселения объектами массового отдыха жителей поселения, благоустройства и озеленения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_Toc83639655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13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6" w:history="1">
            <w:r w:rsidR="00782B48" w:rsidRPr="00711419">
              <w:rPr>
                <w:rStyle w:val="ac"/>
                <w:rFonts w:eastAsia="Calibri"/>
              </w:rPr>
              <w:t>2.3.6.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>Мероприятия по обеспечению территории городского поселения объектами специального назначения - местами накопления ТКО.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_Toc83639656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14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7" w:history="1">
            <w:r w:rsidR="00782B48" w:rsidRPr="00711419">
              <w:rPr>
                <w:rStyle w:val="ac"/>
                <w:rFonts w:eastAsia="Calibri"/>
              </w:rPr>
              <w:t>2.3.7.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>Инвестиционные проекты. Мероприятия по развитию сельскохозяйственного и промышленного производства, создание условий для развития малого и среднего предпринимательства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_Toc83639657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14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8" w:history="1">
            <w:r w:rsidR="00782B48" w:rsidRPr="00711419">
              <w:rPr>
                <w:rStyle w:val="ac"/>
                <w:rFonts w:eastAsia="Calibri"/>
              </w:rPr>
              <w:t>2.3.8.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>Мероприятия по предотвращению чрезвычайных ситуаций природного и техногенного характера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_Toc83639658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14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83639659" w:history="1">
            <w:r w:rsidR="00782B48" w:rsidRPr="00711419">
              <w:rPr>
                <w:rStyle w:val="ac"/>
                <w:rFonts w:eastAsia="Calibri"/>
              </w:rPr>
              <w:t>2.3.9.</w:t>
            </w:r>
            <w:r w:rsidR="00782B48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782B48" w:rsidRPr="00711419">
              <w:rPr>
                <w:rStyle w:val="ac"/>
              </w:rPr>
              <w:t>Мероприятия по охране окружающей среды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_Toc83639659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15</w:t>
            </w:r>
            <w:r w:rsidR="00992BE1">
              <w:rPr>
                <w:webHidden/>
              </w:rPr>
              <w:fldChar w:fldCharType="end"/>
            </w:r>
          </w:hyperlink>
        </w:p>
        <w:p w:rsidR="00782B48" w:rsidRDefault="00A44F0E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83639660" w:history="1">
            <w:r w:rsidR="00782B48" w:rsidRPr="00711419">
              <w:rPr>
                <w:rStyle w:val="ac"/>
              </w:rPr>
              <w:t xml:space="preserve">3. </w:t>
            </w:r>
            <w:r w:rsidR="00782B48" w:rsidRPr="00711419">
              <w:rPr>
                <w:rStyle w:val="ac"/>
                <w:rFonts w:eastAsia="Calibri"/>
                <w:iCs/>
              </w:rPr>
              <w:t>УТВЕРЖДЕНИЕ И СОГЛАСОВАНИЕ ГЕНЕРАЛЬНОГО ПЛАНА ПОСЕЛЕНИЯ</w:t>
            </w:r>
            <w:r w:rsidR="00782B48" w:rsidRPr="00711419">
              <w:rPr>
                <w:rStyle w:val="ac"/>
              </w:rPr>
              <w:t>.</w:t>
            </w:r>
            <w:r w:rsidR="00782B48">
              <w:rPr>
                <w:webHidden/>
              </w:rPr>
              <w:tab/>
            </w:r>
            <w:r w:rsidR="00992BE1">
              <w:rPr>
                <w:webHidden/>
              </w:rPr>
              <w:fldChar w:fldCharType="begin"/>
            </w:r>
            <w:r w:rsidR="00782B48">
              <w:rPr>
                <w:webHidden/>
              </w:rPr>
              <w:instrText xml:space="preserve"> PAGEREF _Toc83639660 \h </w:instrText>
            </w:r>
            <w:r w:rsidR="00992BE1">
              <w:rPr>
                <w:webHidden/>
              </w:rPr>
            </w:r>
            <w:r w:rsidR="00992BE1">
              <w:rPr>
                <w:webHidden/>
              </w:rPr>
              <w:fldChar w:fldCharType="separate"/>
            </w:r>
            <w:r w:rsidR="00782B48">
              <w:rPr>
                <w:webHidden/>
              </w:rPr>
              <w:t>17</w:t>
            </w:r>
            <w:r w:rsidR="00992BE1">
              <w:rPr>
                <w:webHidden/>
              </w:rPr>
              <w:fldChar w:fldCharType="end"/>
            </w:r>
          </w:hyperlink>
        </w:p>
        <w:p w:rsidR="00C1532E" w:rsidRPr="00287D43" w:rsidRDefault="00992BE1">
          <w:r w:rsidRPr="00287D43">
            <w:rPr>
              <w:b/>
              <w:bCs/>
            </w:rPr>
            <w:fldChar w:fldCharType="end"/>
          </w:r>
        </w:p>
      </w:sdtContent>
    </w:sdt>
    <w:p w:rsidR="00707E03" w:rsidRPr="00287D43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287D43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E03" w:rsidRPr="00287D43" w:rsidRDefault="00707E03">
      <w:pPr>
        <w:rPr>
          <w:rFonts w:ascii="Times New Roman" w:hAnsi="Times New Roman" w:cs="Times New Roman"/>
          <w:sz w:val="24"/>
          <w:szCs w:val="24"/>
        </w:rPr>
      </w:pPr>
      <w:r w:rsidRPr="00287D43">
        <w:rPr>
          <w:rFonts w:ascii="Times New Roman" w:hAnsi="Times New Roman" w:cs="Times New Roman"/>
          <w:sz w:val="24"/>
          <w:szCs w:val="24"/>
        </w:rPr>
        <w:br w:type="page"/>
      </w:r>
    </w:p>
    <w:p w:rsidR="000933E3" w:rsidRPr="00287D43" w:rsidRDefault="000933E3" w:rsidP="000933E3">
      <w:pPr>
        <w:pStyle w:val="a0"/>
        <w:spacing w:after="0"/>
        <w:jc w:val="center"/>
        <w:outlineLvl w:val="0"/>
      </w:pPr>
      <w:bookmarkStart w:id="8" w:name="_Toc73008352"/>
      <w:bookmarkStart w:id="9" w:name="_Toc83639644"/>
      <w:bookmarkStart w:id="10" w:name="_Toc454777758"/>
      <w:r w:rsidRPr="00287D43">
        <w:lastRenderedPageBreak/>
        <w:t>СОСТАВ ГЕНЕРАЛЬНОГО ПЛАНА</w:t>
      </w:r>
      <w:bookmarkEnd w:id="8"/>
      <w:bookmarkEnd w:id="9"/>
    </w:p>
    <w:p w:rsidR="000933E3" w:rsidRPr="00287D43" w:rsidRDefault="0054418B" w:rsidP="000933E3">
      <w:pPr>
        <w:pStyle w:val="a0"/>
        <w:spacing w:after="0"/>
        <w:jc w:val="center"/>
      </w:pPr>
      <w:r>
        <w:t>ПЕРЕЛЕШИНСКОГО</w:t>
      </w:r>
      <w:r w:rsidR="002B53BA">
        <w:t xml:space="preserve"> ГОРОДСКОГО</w:t>
      </w:r>
      <w:r w:rsidR="000933E3" w:rsidRPr="00287D43">
        <w:t xml:space="preserve"> ПОСЕЛЕНИЯ</w:t>
      </w:r>
    </w:p>
    <w:p w:rsidR="000933E3" w:rsidRPr="00FC275F" w:rsidRDefault="002B53BA" w:rsidP="000933E3">
      <w:pPr>
        <w:pStyle w:val="a0"/>
        <w:spacing w:after="0"/>
        <w:jc w:val="center"/>
      </w:pPr>
      <w:r>
        <w:t>ПАНИНСКОГО</w:t>
      </w:r>
      <w:r w:rsidR="000933E3" w:rsidRPr="00287D43">
        <w:t xml:space="preserve"> МУНИЦИПАЛЬНОГО</w:t>
      </w:r>
      <w:r w:rsidR="000933E3" w:rsidRPr="00FC275F">
        <w:t xml:space="preserve"> РАЙОНА</w:t>
      </w:r>
    </w:p>
    <w:p w:rsidR="000933E3" w:rsidRPr="00FC275F" w:rsidRDefault="000933E3" w:rsidP="000933E3">
      <w:pPr>
        <w:pStyle w:val="a0"/>
        <w:spacing w:after="0"/>
        <w:jc w:val="center"/>
      </w:pPr>
      <w:r w:rsidRPr="00FC275F">
        <w:t>ВОРОНЕЖСКОЙ ОБЛАСТИ</w:t>
      </w:r>
    </w:p>
    <w:p w:rsidR="000933E3" w:rsidRPr="00FC275F" w:rsidRDefault="000933E3" w:rsidP="000933E3">
      <w:pPr>
        <w:pStyle w:val="a0"/>
        <w:spacing w:after="0"/>
        <w:jc w:val="center"/>
      </w:pPr>
    </w:p>
    <w:p w:rsidR="000933E3" w:rsidRPr="00C3163C" w:rsidRDefault="000933E3" w:rsidP="000933E3">
      <w:pPr>
        <w:pStyle w:val="a0"/>
        <w:jc w:val="center"/>
        <w:rPr>
          <w:b/>
        </w:rPr>
      </w:pPr>
      <w:r w:rsidRPr="00FC275F">
        <w:rPr>
          <w:b/>
        </w:rPr>
        <w:t xml:space="preserve">ТОМ </w:t>
      </w:r>
      <w:r w:rsidRPr="00FC275F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0933E3" w:rsidRPr="00FC275F" w:rsidTr="00815899">
        <w:trPr>
          <w:trHeight w:val="360"/>
        </w:trPr>
        <w:tc>
          <w:tcPr>
            <w:tcW w:w="709" w:type="dxa"/>
            <w:hideMark/>
          </w:tcPr>
          <w:p w:rsidR="000933E3" w:rsidRPr="00FC275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C275F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0933E3" w:rsidRPr="00FC275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C275F">
              <w:rPr>
                <w:b/>
              </w:rPr>
              <w:t>УТВЕРЖДАЕМАЯ ЧАСТЬ</w:t>
            </w:r>
          </w:p>
        </w:tc>
      </w:tr>
      <w:tr w:rsidR="000933E3" w:rsidRPr="00FC275F" w:rsidTr="00815899">
        <w:tc>
          <w:tcPr>
            <w:tcW w:w="9356" w:type="dxa"/>
            <w:gridSpan w:val="2"/>
            <w:hideMark/>
          </w:tcPr>
          <w:p w:rsidR="000933E3" w:rsidRPr="00FC275F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FC275F">
              <w:rPr>
                <w:i/>
              </w:rPr>
              <w:t>Текстовая часть</w:t>
            </w:r>
          </w:p>
        </w:tc>
      </w:tr>
      <w:tr w:rsidR="000933E3" w:rsidRPr="00FC275F" w:rsidTr="00815899">
        <w:tc>
          <w:tcPr>
            <w:tcW w:w="709" w:type="dxa"/>
            <w:hideMark/>
          </w:tcPr>
          <w:p w:rsidR="000933E3" w:rsidRPr="00FC275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C275F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:rsidR="000933E3" w:rsidRPr="009B03D1" w:rsidRDefault="000933E3" w:rsidP="002B53BA">
            <w:pPr>
              <w:pStyle w:val="a9"/>
              <w:snapToGrid w:val="0"/>
              <w:spacing w:before="40" w:after="40" w:line="256" w:lineRule="auto"/>
              <w:jc w:val="both"/>
            </w:pPr>
            <w:r w:rsidRPr="009B03D1">
              <w:rPr>
                <w:b/>
              </w:rPr>
              <w:t xml:space="preserve">Том </w:t>
            </w:r>
            <w:r w:rsidRPr="009B03D1">
              <w:rPr>
                <w:b/>
                <w:lang w:val="en-US"/>
              </w:rPr>
              <w:t>I</w:t>
            </w:r>
            <w:r w:rsidRPr="009B03D1">
              <w:t xml:space="preserve"> «Положение о территориальном планировании </w:t>
            </w:r>
            <w:r w:rsidR="0054418B">
              <w:t>Перелешинского</w:t>
            </w:r>
            <w:r w:rsidR="002B53BA">
              <w:t xml:space="preserve"> городского поселения Панинского</w:t>
            </w:r>
            <w:r w:rsidRPr="009B03D1">
              <w:t xml:space="preserve"> муниципального района Воронежской области»</w:t>
            </w:r>
          </w:p>
        </w:tc>
      </w:tr>
      <w:tr w:rsidR="000933E3" w:rsidRPr="00060CE3" w:rsidTr="00815899">
        <w:tc>
          <w:tcPr>
            <w:tcW w:w="709" w:type="dxa"/>
            <w:hideMark/>
          </w:tcPr>
          <w:p w:rsidR="000933E3" w:rsidRPr="009B03D1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9B03D1">
              <w:rPr>
                <w:b/>
              </w:rPr>
              <w:t>1.2.</w:t>
            </w:r>
          </w:p>
        </w:tc>
        <w:tc>
          <w:tcPr>
            <w:tcW w:w="8647" w:type="dxa"/>
            <w:hideMark/>
          </w:tcPr>
          <w:p w:rsidR="000933E3" w:rsidRPr="009B03D1" w:rsidRDefault="000933E3" w:rsidP="00EA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9B0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9B03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BA" w:rsidRPr="002B53BA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границах населенных пунктов рабочий посёлок </w:t>
            </w:r>
            <w:r w:rsidR="0054418B">
              <w:rPr>
                <w:rFonts w:ascii="Times New Roman" w:hAnsi="Times New Roman" w:cs="Times New Roman"/>
                <w:sz w:val="24"/>
                <w:szCs w:val="24"/>
              </w:rPr>
              <w:t>Перелешинский</w:t>
            </w:r>
            <w:r w:rsidR="002B53BA" w:rsidRPr="002B53BA">
              <w:rPr>
                <w:rFonts w:ascii="Times New Roman" w:hAnsi="Times New Roman" w:cs="Times New Roman"/>
                <w:sz w:val="24"/>
                <w:szCs w:val="24"/>
              </w:rPr>
              <w:t>, посёлок Алексеевка, посёлок Большие Ясырки, посёлок совхоза «Первомайский», село Петровское» (</w:t>
            </w:r>
            <w:r w:rsidR="002B53BA" w:rsidRPr="002B53BA">
              <w:rPr>
                <w:rFonts w:ascii="Times New Roman" w:eastAsia="TimesNewRoman" w:hAnsi="Times New Roman" w:cs="Times New Roman"/>
                <w:sz w:val="24"/>
                <w:szCs w:val="24"/>
              </w:rPr>
              <w:t>графическое описание местоположения границ населенных пунктов, перечень координат характерных точек границ населенных пунктов</w:t>
            </w:r>
            <w:r w:rsidR="002B53BA" w:rsidRPr="002B53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933E3" w:rsidRPr="00CF3EA6" w:rsidTr="00815899">
        <w:tc>
          <w:tcPr>
            <w:tcW w:w="9356" w:type="dxa"/>
            <w:gridSpan w:val="2"/>
            <w:hideMark/>
          </w:tcPr>
          <w:p w:rsidR="000933E3" w:rsidRPr="009B03D1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</w:p>
          <w:p w:rsidR="000933E3" w:rsidRPr="009B03D1" w:rsidRDefault="000933E3" w:rsidP="00815899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9B03D1">
              <w:rPr>
                <w:i/>
              </w:rPr>
              <w:t>Графическая часть</w:t>
            </w:r>
          </w:p>
        </w:tc>
      </w:tr>
      <w:tr w:rsidR="000933E3" w:rsidRPr="00CF3EA6" w:rsidTr="00815899">
        <w:tc>
          <w:tcPr>
            <w:tcW w:w="709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CF3EA6">
              <w:rPr>
                <w:b/>
              </w:rPr>
              <w:t>1.3.</w:t>
            </w:r>
          </w:p>
        </w:tc>
        <w:tc>
          <w:tcPr>
            <w:tcW w:w="8647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CF3EA6">
              <w:t>Карта границ населенных пунктов, входящих в состав поселения</w:t>
            </w:r>
          </w:p>
        </w:tc>
      </w:tr>
      <w:tr w:rsidR="000933E3" w:rsidRPr="00CF3EA6" w:rsidTr="00815899">
        <w:tc>
          <w:tcPr>
            <w:tcW w:w="709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CF3EA6">
              <w:rPr>
                <w:b/>
              </w:rPr>
              <w:t>1.4.</w:t>
            </w:r>
          </w:p>
        </w:tc>
        <w:tc>
          <w:tcPr>
            <w:tcW w:w="8647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CF3EA6">
              <w:t>Карта функциональных зон территории поселения</w:t>
            </w:r>
          </w:p>
        </w:tc>
      </w:tr>
      <w:tr w:rsidR="000933E3" w:rsidRPr="00CF3EA6" w:rsidTr="00815899">
        <w:tc>
          <w:tcPr>
            <w:tcW w:w="709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CF3EA6">
              <w:rPr>
                <w:b/>
              </w:rPr>
              <w:t>1.5.</w:t>
            </w:r>
          </w:p>
        </w:tc>
        <w:tc>
          <w:tcPr>
            <w:tcW w:w="8647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CF3EA6">
              <w:t>Карта планируемого размещения объектов капитального строительства местного значения</w:t>
            </w:r>
          </w:p>
        </w:tc>
      </w:tr>
      <w:tr w:rsidR="000933E3" w:rsidRPr="00CF3EA6" w:rsidTr="00815899">
        <w:tc>
          <w:tcPr>
            <w:tcW w:w="709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CF3EA6">
              <w:rPr>
                <w:b/>
              </w:rPr>
              <w:t>1.</w:t>
            </w:r>
            <w:r w:rsidRPr="00CF3EA6">
              <w:rPr>
                <w:b/>
                <w:lang w:val="en-US"/>
              </w:rPr>
              <w:t>6</w:t>
            </w:r>
            <w:r w:rsidRPr="00CF3EA6">
              <w:rPr>
                <w:b/>
              </w:rPr>
              <w:t>.</w:t>
            </w:r>
          </w:p>
        </w:tc>
        <w:tc>
          <w:tcPr>
            <w:tcW w:w="8647" w:type="dxa"/>
            <w:hideMark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CF3EA6">
              <w:t xml:space="preserve">Карта развития </w:t>
            </w:r>
            <w:r w:rsidR="002B53BA">
              <w:t xml:space="preserve">инженерной и </w:t>
            </w:r>
            <w:r w:rsidRPr="00CF3EA6">
              <w:t>транспортной инфраструктуры</w:t>
            </w:r>
          </w:p>
        </w:tc>
      </w:tr>
      <w:tr w:rsidR="000933E3" w:rsidRPr="00060CE3" w:rsidTr="00815899">
        <w:tc>
          <w:tcPr>
            <w:tcW w:w="709" w:type="dxa"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  <w:tc>
          <w:tcPr>
            <w:tcW w:w="8647" w:type="dxa"/>
          </w:tcPr>
          <w:p w:rsidR="000933E3" w:rsidRPr="00CF3EA6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</w:p>
        </w:tc>
      </w:tr>
      <w:tr w:rsidR="000933E3" w:rsidRPr="00FC275F" w:rsidTr="00815899">
        <w:tc>
          <w:tcPr>
            <w:tcW w:w="709" w:type="dxa"/>
            <w:hideMark/>
          </w:tcPr>
          <w:p w:rsidR="000933E3" w:rsidRPr="00FC275F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C275F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0933E3" w:rsidRPr="00FC275F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C275F">
              <w:rPr>
                <w:b/>
              </w:rPr>
              <w:t>МАТЕРИАЛЫ ПО ОБОСНОВАНИЮ</w:t>
            </w:r>
          </w:p>
        </w:tc>
      </w:tr>
      <w:tr w:rsidR="000933E3" w:rsidRPr="00FC275F" w:rsidTr="00815899">
        <w:tc>
          <w:tcPr>
            <w:tcW w:w="9356" w:type="dxa"/>
            <w:gridSpan w:val="2"/>
            <w:hideMark/>
          </w:tcPr>
          <w:p w:rsidR="000933E3" w:rsidRPr="00FC275F" w:rsidRDefault="000933E3" w:rsidP="00815899">
            <w:pPr>
              <w:pStyle w:val="a9"/>
              <w:snapToGrid w:val="0"/>
              <w:spacing w:before="40" w:after="40" w:line="256" w:lineRule="auto"/>
              <w:jc w:val="center"/>
            </w:pPr>
            <w:r w:rsidRPr="00FC275F">
              <w:rPr>
                <w:i/>
              </w:rPr>
              <w:t>Текстовая часть</w:t>
            </w:r>
          </w:p>
        </w:tc>
      </w:tr>
      <w:tr w:rsidR="000933E3" w:rsidRPr="00FC275F" w:rsidTr="00815899">
        <w:tc>
          <w:tcPr>
            <w:tcW w:w="709" w:type="dxa"/>
            <w:hideMark/>
          </w:tcPr>
          <w:p w:rsidR="000933E3" w:rsidRPr="00FC275F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C275F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:rsidR="000933E3" w:rsidRPr="00FC275F" w:rsidRDefault="000933E3" w:rsidP="002B53BA">
            <w:pPr>
              <w:pStyle w:val="a9"/>
              <w:snapToGrid w:val="0"/>
              <w:spacing w:before="40" w:after="40" w:line="256" w:lineRule="auto"/>
              <w:jc w:val="both"/>
            </w:pPr>
            <w:r w:rsidRPr="00FC275F">
              <w:rPr>
                <w:b/>
              </w:rPr>
              <w:t xml:space="preserve">Том </w:t>
            </w:r>
            <w:r w:rsidRPr="00FC275F">
              <w:rPr>
                <w:b/>
                <w:lang w:val="en-US"/>
              </w:rPr>
              <w:t>II</w:t>
            </w:r>
            <w:r w:rsidRPr="00FC275F">
              <w:t xml:space="preserve"> «Материалы по обоснованию генерального плана </w:t>
            </w:r>
            <w:r w:rsidR="0054418B">
              <w:t>Перелешинского</w:t>
            </w:r>
            <w:r w:rsidR="002B53BA">
              <w:t xml:space="preserve"> городского</w:t>
            </w:r>
            <w:r w:rsidRPr="00FC275F">
              <w:t xml:space="preserve"> поселения </w:t>
            </w:r>
            <w:r w:rsidR="002B53BA">
              <w:t>Панинского</w:t>
            </w:r>
            <w:r w:rsidRPr="00FC275F">
              <w:t xml:space="preserve"> муниципального района Воронежской области»</w:t>
            </w:r>
          </w:p>
        </w:tc>
      </w:tr>
      <w:tr w:rsidR="000933E3" w:rsidRPr="00060CE3" w:rsidTr="00815899">
        <w:tc>
          <w:tcPr>
            <w:tcW w:w="709" w:type="dxa"/>
          </w:tcPr>
          <w:p w:rsidR="000933E3" w:rsidRPr="00060CE3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0933E3" w:rsidRPr="00060CE3" w:rsidRDefault="000933E3" w:rsidP="00815899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</w:tr>
      <w:tr w:rsidR="000933E3" w:rsidRPr="00060CE3" w:rsidTr="00815899">
        <w:tc>
          <w:tcPr>
            <w:tcW w:w="9356" w:type="dxa"/>
            <w:gridSpan w:val="2"/>
            <w:hideMark/>
          </w:tcPr>
          <w:p w:rsidR="000933E3" w:rsidRPr="00287D43" w:rsidRDefault="000933E3" w:rsidP="00815899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287D43">
              <w:rPr>
                <w:i/>
              </w:rPr>
              <w:t>Графическая часть</w:t>
            </w:r>
          </w:p>
        </w:tc>
      </w:tr>
      <w:tr w:rsidR="000933E3" w:rsidRPr="00060CE3" w:rsidTr="00815899">
        <w:tc>
          <w:tcPr>
            <w:tcW w:w="709" w:type="dxa"/>
            <w:hideMark/>
          </w:tcPr>
          <w:p w:rsidR="000933E3" w:rsidRPr="00287D43" w:rsidRDefault="000933E3" w:rsidP="002B53BA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287D43">
              <w:rPr>
                <w:b/>
              </w:rPr>
              <w:t>2.</w:t>
            </w:r>
            <w:r w:rsidR="002B53BA">
              <w:rPr>
                <w:b/>
              </w:rPr>
              <w:t>2</w:t>
            </w:r>
            <w:r w:rsidRPr="00287D43">
              <w:rPr>
                <w:b/>
              </w:rPr>
              <w:t>.</w:t>
            </w:r>
          </w:p>
        </w:tc>
        <w:tc>
          <w:tcPr>
            <w:tcW w:w="8647" w:type="dxa"/>
            <w:hideMark/>
          </w:tcPr>
          <w:p w:rsidR="000933E3" w:rsidRPr="00287D43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287D43">
              <w:t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</w:t>
            </w:r>
          </w:p>
        </w:tc>
      </w:tr>
      <w:tr w:rsidR="000933E3" w:rsidRPr="00060CE3" w:rsidTr="00815899">
        <w:tc>
          <w:tcPr>
            <w:tcW w:w="709" w:type="dxa"/>
          </w:tcPr>
          <w:p w:rsidR="000933E3" w:rsidRPr="00287D43" w:rsidRDefault="000933E3" w:rsidP="002B53BA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287D43">
              <w:rPr>
                <w:b/>
              </w:rPr>
              <w:t>2.</w:t>
            </w:r>
            <w:r w:rsidR="002B53BA">
              <w:rPr>
                <w:b/>
              </w:rPr>
              <w:t>3</w:t>
            </w:r>
            <w:r w:rsidRPr="00287D43">
              <w:rPr>
                <w:b/>
              </w:rPr>
              <w:t>.</w:t>
            </w:r>
          </w:p>
        </w:tc>
        <w:tc>
          <w:tcPr>
            <w:tcW w:w="8647" w:type="dxa"/>
          </w:tcPr>
          <w:p w:rsidR="000933E3" w:rsidRPr="00287D43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  <w:r w:rsidRPr="00287D43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0933E3" w:rsidRPr="00060CE3" w:rsidTr="00815899">
        <w:tc>
          <w:tcPr>
            <w:tcW w:w="709" w:type="dxa"/>
          </w:tcPr>
          <w:p w:rsidR="000933E3" w:rsidRPr="00060CE3" w:rsidRDefault="000933E3" w:rsidP="00815899">
            <w:pPr>
              <w:pStyle w:val="a0"/>
              <w:snapToGrid w:val="0"/>
              <w:spacing w:before="40" w:after="40" w:line="25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0933E3" w:rsidRPr="00287D43" w:rsidRDefault="000933E3" w:rsidP="00815899">
            <w:pPr>
              <w:pStyle w:val="a0"/>
              <w:snapToGrid w:val="0"/>
              <w:spacing w:before="40" w:after="40" w:line="256" w:lineRule="auto"/>
              <w:jc w:val="both"/>
            </w:pPr>
          </w:p>
        </w:tc>
      </w:tr>
    </w:tbl>
    <w:p w:rsidR="005B6CB4" w:rsidRPr="001B5589" w:rsidRDefault="005B6CB4">
      <w:pPr>
        <w:rPr>
          <w:sz w:val="24"/>
          <w:szCs w:val="24"/>
          <w:highlight w:val="yellow"/>
        </w:rPr>
      </w:pPr>
      <w:r w:rsidRPr="001B5589">
        <w:rPr>
          <w:sz w:val="24"/>
          <w:szCs w:val="24"/>
          <w:highlight w:val="yellow"/>
        </w:rPr>
        <w:br w:type="page"/>
      </w:r>
    </w:p>
    <w:p w:rsidR="00A46102" w:rsidRPr="00185035" w:rsidRDefault="00B92D45" w:rsidP="003336BA">
      <w:pPr>
        <w:pStyle w:val="11"/>
        <w:numPr>
          <w:ilvl w:val="0"/>
          <w:numId w:val="4"/>
        </w:numPr>
        <w:jc w:val="center"/>
        <w:rPr>
          <w:sz w:val="24"/>
          <w:szCs w:val="24"/>
        </w:rPr>
      </w:pPr>
      <w:bookmarkStart w:id="11" w:name="_Toc64298778"/>
      <w:bookmarkStart w:id="12" w:name="_Toc83639645"/>
      <w:bookmarkEnd w:id="10"/>
      <w:r w:rsidRPr="00185035">
        <w:rPr>
          <w:sz w:val="24"/>
          <w:szCs w:val="24"/>
        </w:rPr>
        <w:lastRenderedPageBreak/>
        <w:t>ЦЕЛИ И ЗАДАЧИ ТЕРРИТОРИАЛЬНОГО ПЛАНИРОВАНИЯ</w:t>
      </w:r>
      <w:bookmarkEnd w:id="11"/>
      <w:bookmarkEnd w:id="12"/>
    </w:p>
    <w:p w:rsidR="004A728F" w:rsidRPr="00185035" w:rsidRDefault="004A728F" w:rsidP="001D7B04">
      <w:pPr>
        <w:pStyle w:val="aa"/>
        <w:ind w:firstLine="567"/>
        <w:jc w:val="both"/>
      </w:pPr>
    </w:p>
    <w:p w:rsidR="002B53BA" w:rsidRPr="006A6C4B" w:rsidRDefault="002B53BA" w:rsidP="002B53BA">
      <w:pPr>
        <w:pStyle w:val="aa"/>
        <w:ind w:firstLine="567"/>
        <w:jc w:val="both"/>
      </w:pPr>
      <w:r>
        <w:t xml:space="preserve">Внесение изменений в </w:t>
      </w:r>
      <w:r w:rsidRPr="006A6C4B">
        <w:t xml:space="preserve">Генеральный план </w:t>
      </w:r>
      <w:r w:rsidRPr="006A6C4B">
        <w:rPr>
          <w:iCs/>
        </w:rPr>
        <w:t>разработан</w:t>
      </w:r>
      <w:r>
        <w:rPr>
          <w:iCs/>
        </w:rPr>
        <w:t>ы</w:t>
      </w:r>
      <w:r w:rsidRPr="006A6C4B">
        <w:rPr>
          <w:iCs/>
        </w:rPr>
        <w:t xml:space="preserve"> на основании</w:t>
      </w:r>
      <w:r w:rsidRPr="006A6C4B">
        <w:rPr>
          <w:b/>
          <w:lang w:bidi="en-US"/>
        </w:rPr>
        <w:t xml:space="preserve"> </w:t>
      </w:r>
      <w:r w:rsidRPr="006A6C4B">
        <w:t xml:space="preserve">постановления администрации </w:t>
      </w:r>
      <w:r w:rsidR="0054418B">
        <w:t>Перелешинского</w:t>
      </w:r>
      <w:r>
        <w:t xml:space="preserve"> городского</w:t>
      </w:r>
      <w:r w:rsidRPr="006A6C4B">
        <w:t xml:space="preserve"> поселения от 0</w:t>
      </w:r>
      <w:r>
        <w:t>7</w:t>
      </w:r>
      <w:r w:rsidRPr="006A6C4B">
        <w:t>.0</w:t>
      </w:r>
      <w:r>
        <w:t>4</w:t>
      </w:r>
      <w:r w:rsidRPr="006A6C4B">
        <w:t xml:space="preserve">.2021 № </w:t>
      </w:r>
      <w:r>
        <w:t>22</w:t>
      </w:r>
      <w:r w:rsidRPr="006A6C4B">
        <w:t xml:space="preserve">, в соответствии с требованиями Градостроительного кодекса Российской Федерации к составу, содержанию указанного документа территориального планирования, а также цифровому описанию местоположения границ населенных пунктов. </w:t>
      </w:r>
    </w:p>
    <w:p w:rsidR="002B53BA" w:rsidRPr="006A6C4B" w:rsidRDefault="002B53BA" w:rsidP="002B53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6C4B">
        <w:rPr>
          <w:rFonts w:ascii="Times New Roman" w:hAnsi="Times New Roman" w:cs="Times New Roman"/>
          <w:b w:val="0"/>
          <w:sz w:val="24"/>
          <w:szCs w:val="24"/>
        </w:rPr>
        <w:t xml:space="preserve">Генеральный план выполняется с целью обоснования и формирования решений, направленных на обеспечение комплексного социально-экономического и пространственного развития территории муниципального образования </w:t>
      </w:r>
      <w:r w:rsidR="0054418B">
        <w:rPr>
          <w:rFonts w:ascii="Times New Roman" w:hAnsi="Times New Roman" w:cs="Times New Roman"/>
          <w:b w:val="0"/>
          <w:sz w:val="24"/>
          <w:szCs w:val="24"/>
        </w:rPr>
        <w:t>Перелешинское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городское </w:t>
      </w:r>
      <w:r w:rsidRPr="006A6C4B">
        <w:rPr>
          <w:rFonts w:ascii="Times New Roman" w:hAnsi="Times New Roman" w:cs="Times New Roman"/>
          <w:b w:val="0"/>
          <w:sz w:val="24"/>
          <w:szCs w:val="24"/>
        </w:rPr>
        <w:t xml:space="preserve">поселение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Панинского </w:t>
      </w:r>
      <w:r w:rsidRPr="006A6C4B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 (далее также – МО, поселение), создание комфортных условий для проживания населения, развитие инженерной, транспортной и социальной инфраструктур, обеспечение экологического равновесия, санитарного благополучия, а также улучшение инвестиционного климата.</w:t>
      </w:r>
      <w:r w:rsidRPr="006A6C4B">
        <w:t xml:space="preserve"> </w:t>
      </w:r>
    </w:p>
    <w:p w:rsidR="002B53BA" w:rsidRPr="006A6C4B" w:rsidRDefault="002B53BA" w:rsidP="002B5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3495" w:rsidRDefault="002B53BA" w:rsidP="002B53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91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данного проекта является актуализация данных, содержащихся в материалах проекта, разработка принципиальных предложений по планировочной организации территории </w:t>
      </w:r>
      <w:r w:rsidR="00544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F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упорядочение всех внешних и внутренних функциональных связей, уточнение границ и направлений перспективного территориального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495" w:rsidRPr="004D7D58" w:rsidRDefault="005B3495" w:rsidP="005B3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7D58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4D7D58">
        <w:rPr>
          <w:rFonts w:ascii="Times New Roman" w:eastAsia="Times New Roman" w:hAnsi="Times New Roman" w:cs="Times New Roman"/>
          <w:iCs/>
          <w:sz w:val="24"/>
          <w:szCs w:val="24"/>
        </w:rPr>
        <w:t xml:space="preserve">енеральном плане </w:t>
      </w:r>
      <w:r w:rsidR="0054418B">
        <w:rPr>
          <w:rFonts w:ascii="Times New Roman" w:eastAsia="Times New Roman" w:hAnsi="Times New Roman" w:cs="Times New Roman"/>
          <w:iCs/>
          <w:sz w:val="24"/>
          <w:szCs w:val="24"/>
        </w:rPr>
        <w:t>Перелешинского</w:t>
      </w:r>
      <w:r w:rsidR="002B53B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городского</w:t>
      </w:r>
      <w:r w:rsidRPr="004D7D5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поселения определены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следующие</w:t>
      </w:r>
      <w:r w:rsidRPr="004D7D58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сроки реализации проектных решений: </w:t>
      </w:r>
    </w:p>
    <w:p w:rsidR="005B3495" w:rsidRPr="00A852C7" w:rsidRDefault="005B3495" w:rsidP="005B3495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A852C7">
        <w:rPr>
          <w:rFonts w:eastAsia="Times New Roman"/>
          <w:iCs/>
        </w:rPr>
        <w:t>I очередь – 20</w:t>
      </w:r>
      <w:r w:rsidR="002B53BA">
        <w:rPr>
          <w:rFonts w:eastAsia="Times New Roman"/>
          <w:iCs/>
        </w:rPr>
        <w:t>15</w:t>
      </w:r>
      <w:r w:rsidRPr="00A852C7">
        <w:rPr>
          <w:rFonts w:eastAsia="Times New Roman"/>
          <w:iCs/>
        </w:rPr>
        <w:t xml:space="preserve"> г.</w:t>
      </w:r>
    </w:p>
    <w:p w:rsidR="005B3495" w:rsidRPr="00A852C7" w:rsidRDefault="005B3495" w:rsidP="005B3495">
      <w:pPr>
        <w:pStyle w:val="ad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A852C7">
        <w:rPr>
          <w:rFonts w:eastAsia="Times New Roman"/>
          <w:iCs/>
          <w:lang w:val="en-US"/>
        </w:rPr>
        <w:t xml:space="preserve">II </w:t>
      </w:r>
      <w:r w:rsidRPr="00A852C7">
        <w:rPr>
          <w:rFonts w:eastAsia="Times New Roman"/>
          <w:iCs/>
        </w:rPr>
        <w:t>очередь – 20</w:t>
      </w:r>
      <w:r w:rsidR="002B53BA">
        <w:rPr>
          <w:rFonts w:eastAsia="Times New Roman"/>
          <w:iCs/>
        </w:rPr>
        <w:t>30</w:t>
      </w:r>
      <w:r w:rsidRPr="00A852C7">
        <w:rPr>
          <w:rFonts w:eastAsia="Times New Roman"/>
          <w:iCs/>
        </w:rPr>
        <w:t xml:space="preserve"> г.</w:t>
      </w:r>
    </w:p>
    <w:p w:rsidR="005B3495" w:rsidRPr="00936148" w:rsidRDefault="005B3495" w:rsidP="005B3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5A12DD" w:rsidRDefault="001D7B04" w:rsidP="00C447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2B53B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5A12D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12DD">
        <w:rPr>
          <w:rFonts w:ascii="Times New Roman" w:hAnsi="Times New Roman" w:cs="Times New Roman"/>
          <w:sz w:val="24"/>
          <w:szCs w:val="24"/>
        </w:rPr>
        <w:t xml:space="preserve">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2B53BA">
        <w:rPr>
          <w:rFonts w:ascii="Times New Roman" w:hAnsi="Times New Roman" w:cs="Times New Roman"/>
          <w:sz w:val="24"/>
          <w:szCs w:val="24"/>
        </w:rPr>
        <w:t>Панинского</w:t>
      </w:r>
      <w:r w:rsidR="00C904BF" w:rsidRPr="005A12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A12DD">
        <w:rPr>
          <w:rFonts w:ascii="Times New Roman" w:hAnsi="Times New Roman" w:cs="Times New Roman"/>
          <w:sz w:val="24"/>
          <w:szCs w:val="24"/>
        </w:rPr>
        <w:t>.</w:t>
      </w:r>
    </w:p>
    <w:p w:rsidR="001D7B04" w:rsidRPr="005A12DD" w:rsidRDefault="001D7B04" w:rsidP="001D7B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7B04" w:rsidRPr="005A12DD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2DD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54418B">
        <w:rPr>
          <w:rFonts w:ascii="Times New Roman" w:hAnsi="Times New Roman" w:cs="Times New Roman"/>
          <w:b/>
          <w:bCs/>
          <w:sz w:val="24"/>
          <w:szCs w:val="24"/>
        </w:rPr>
        <w:t>Перелешинского</w:t>
      </w:r>
      <w:r w:rsidR="002B53B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</w:t>
      </w:r>
      <w:r w:rsidR="00C904BF" w:rsidRPr="005A12D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Pr="005A12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5A12DD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5A12DD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5A12DD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5A12DD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5A12DD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2B53BA">
        <w:rPr>
          <w:rFonts w:ascii="Times New Roman" w:hAnsi="Times New Roman" w:cs="Times New Roman"/>
          <w:sz w:val="24"/>
          <w:szCs w:val="24"/>
        </w:rPr>
        <w:t>Панинского</w:t>
      </w:r>
      <w:r w:rsidR="00C904BF" w:rsidRPr="005A12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A12DD">
        <w:rPr>
          <w:rFonts w:ascii="Times New Roman" w:hAnsi="Times New Roman" w:cs="Times New Roman"/>
          <w:sz w:val="24"/>
          <w:szCs w:val="24"/>
        </w:rPr>
        <w:t xml:space="preserve">,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2B53B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5A12D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A12DD">
        <w:rPr>
          <w:rFonts w:ascii="Times New Roman" w:hAnsi="Times New Roman" w:cs="Times New Roman"/>
          <w:sz w:val="24"/>
          <w:szCs w:val="24"/>
        </w:rPr>
        <w:t>;</w:t>
      </w:r>
    </w:p>
    <w:p w:rsidR="001D7B04" w:rsidRPr="005A12DD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</w:t>
      </w:r>
      <w:r w:rsidR="002B53BA">
        <w:rPr>
          <w:rFonts w:ascii="Times New Roman" w:hAnsi="Times New Roman" w:cs="Times New Roman"/>
          <w:sz w:val="24"/>
          <w:szCs w:val="24"/>
        </w:rPr>
        <w:t>альнейшего развития территории городского</w:t>
      </w:r>
      <w:r w:rsidRPr="005A12DD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733F4F" w:rsidRDefault="00733F4F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5A12DD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2DD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территориального планирования для </w:t>
      </w:r>
      <w:r w:rsidR="0054418B">
        <w:rPr>
          <w:rFonts w:ascii="Times New Roman" w:hAnsi="Times New Roman" w:cs="Times New Roman"/>
          <w:b/>
          <w:bCs/>
          <w:sz w:val="24"/>
          <w:szCs w:val="24"/>
        </w:rPr>
        <w:t>Перелешинского</w:t>
      </w:r>
      <w:r w:rsidR="002B53B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</w:t>
      </w:r>
      <w:r w:rsidR="00C904BF" w:rsidRPr="005A12D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Pr="005A12DD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 xml:space="preserve">создание условий для устойчивого развития территории </w:t>
      </w:r>
      <w:r w:rsidR="002B53BA">
        <w:rPr>
          <w:rFonts w:ascii="Times New Roman" w:hAnsi="Times New Roman" w:cs="Times New Roman"/>
          <w:sz w:val="24"/>
          <w:szCs w:val="24"/>
        </w:rPr>
        <w:t>городского</w:t>
      </w:r>
      <w:r w:rsidRPr="005A12DD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 xml:space="preserve">определение назначений территорий </w:t>
      </w:r>
      <w:r w:rsidR="002B53BA">
        <w:rPr>
          <w:rFonts w:ascii="Times New Roman" w:hAnsi="Times New Roman" w:cs="Times New Roman"/>
          <w:sz w:val="24"/>
          <w:szCs w:val="24"/>
        </w:rPr>
        <w:t>городского</w:t>
      </w:r>
      <w:r w:rsidRPr="005A12DD">
        <w:rPr>
          <w:rFonts w:ascii="Times New Roman" w:hAnsi="Times New Roman" w:cs="Times New Roman"/>
          <w:sz w:val="24"/>
          <w:szCs w:val="24"/>
        </w:rPr>
        <w:t xml:space="preserve"> поселения исходя из совокупности социальных, экономических, экологических и других факторов;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 xml:space="preserve">восстановление инновационного агропроизводственного и промышленного комплекса </w:t>
      </w:r>
      <w:r w:rsidR="002B53B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5A12DD">
        <w:rPr>
          <w:rFonts w:ascii="Times New Roman" w:hAnsi="Times New Roman" w:cs="Times New Roman"/>
          <w:sz w:val="24"/>
          <w:szCs w:val="24"/>
        </w:rPr>
        <w:t xml:space="preserve">поселения, как одной из главных точек роста экономики </w:t>
      </w:r>
      <w:r w:rsidR="002B53BA">
        <w:rPr>
          <w:rFonts w:ascii="Times New Roman" w:hAnsi="Times New Roman" w:cs="Times New Roman"/>
          <w:sz w:val="24"/>
          <w:szCs w:val="24"/>
        </w:rPr>
        <w:t>городского</w:t>
      </w:r>
      <w:r w:rsidRPr="005A12DD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проведение реконструктивных мероприятий в существующей застройке;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5A12DD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2DD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1B5589" w:rsidRDefault="001D7B04" w:rsidP="001D7B04">
      <w:pPr>
        <w:spacing w:after="0" w:line="240" w:lineRule="auto"/>
        <w:jc w:val="both"/>
        <w:rPr>
          <w:rFonts w:ascii="TimesNewRoman" w:eastAsia="TimesNewRoman" w:hAnsi="TimesNewRoman" w:cs="TimesNewRoman"/>
          <w:highlight w:val="yellow"/>
        </w:rPr>
      </w:pPr>
    </w:p>
    <w:p w:rsidR="001D7B04" w:rsidRPr="0038223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3F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2B53B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38223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8223F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38223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3F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2B53BA">
        <w:rPr>
          <w:rFonts w:ascii="Times New Roman" w:hAnsi="Times New Roman" w:cs="Times New Roman"/>
          <w:sz w:val="24"/>
          <w:szCs w:val="24"/>
        </w:rPr>
        <w:t>городского</w:t>
      </w:r>
      <w:r w:rsidRPr="0038223F">
        <w:rPr>
          <w:rFonts w:ascii="Times New Roman" w:hAnsi="Times New Roman" w:cs="Times New Roman"/>
          <w:sz w:val="24"/>
          <w:szCs w:val="24"/>
        </w:rPr>
        <w:t xml:space="preserve">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38223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3F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38223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3F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38223F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3F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38223F" w:rsidRDefault="001D7B04" w:rsidP="00C447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8223F">
        <w:rPr>
          <w:rFonts w:ascii="Times New Roman" w:hAnsi="Times New Roman" w:cs="Times New Roman"/>
          <w:sz w:val="24"/>
          <w:szCs w:val="24"/>
        </w:rPr>
        <w:t xml:space="preserve">Работы над </w:t>
      </w:r>
      <w:r w:rsidR="002B53BA">
        <w:rPr>
          <w:rFonts w:ascii="Times New Roman" w:hAnsi="Times New Roman" w:cs="Times New Roman"/>
          <w:sz w:val="24"/>
          <w:szCs w:val="24"/>
        </w:rPr>
        <w:t xml:space="preserve">внесением изменений в </w:t>
      </w:r>
      <w:r w:rsidRPr="0038223F">
        <w:rPr>
          <w:rFonts w:ascii="Times New Roman" w:hAnsi="Times New Roman" w:cs="Times New Roman"/>
          <w:sz w:val="24"/>
          <w:szCs w:val="24"/>
        </w:rPr>
        <w:t>Генеральн</w:t>
      </w:r>
      <w:r w:rsidR="00C447FB" w:rsidRPr="0038223F">
        <w:rPr>
          <w:rFonts w:ascii="Times New Roman" w:hAnsi="Times New Roman" w:cs="Times New Roman"/>
          <w:sz w:val="24"/>
          <w:szCs w:val="24"/>
        </w:rPr>
        <w:t>ы</w:t>
      </w:r>
      <w:r w:rsidR="002B53BA">
        <w:rPr>
          <w:rFonts w:ascii="Times New Roman" w:hAnsi="Times New Roman" w:cs="Times New Roman"/>
          <w:sz w:val="24"/>
          <w:szCs w:val="24"/>
        </w:rPr>
        <w:t>й</w:t>
      </w:r>
      <w:r w:rsidRPr="0038223F">
        <w:rPr>
          <w:rFonts w:ascii="Times New Roman" w:hAnsi="Times New Roman" w:cs="Times New Roman"/>
          <w:sz w:val="24"/>
          <w:szCs w:val="24"/>
        </w:rPr>
        <w:t xml:space="preserve"> план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2B53B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38223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8223F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</w:t>
      </w:r>
      <w:r w:rsidR="00C447FB" w:rsidRPr="0038223F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3822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B92D45" w:rsidRDefault="001D7B04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23F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2B53B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38223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733F4F" w:rsidRPr="0038223F" w:rsidRDefault="00733F4F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92D45" w:rsidRPr="006E71BA" w:rsidRDefault="00B92D45" w:rsidP="003336BA">
      <w:pPr>
        <w:pStyle w:val="1"/>
        <w:numPr>
          <w:ilvl w:val="0"/>
          <w:numId w:val="4"/>
        </w:numPr>
        <w:jc w:val="center"/>
        <w:outlineLvl w:val="0"/>
        <w:rPr>
          <w:sz w:val="24"/>
        </w:rPr>
      </w:pPr>
      <w:bookmarkStart w:id="13" w:name="_Toc454781550"/>
      <w:bookmarkStart w:id="14" w:name="_Toc64298779"/>
      <w:bookmarkStart w:id="15" w:name="_Toc83639646"/>
      <w:r w:rsidRPr="006E71BA">
        <w:rPr>
          <w:sz w:val="24"/>
        </w:rPr>
        <w:t>ПЕРЕЧЕНЬ МЕРОПРИЯТИЙ ПО ТЕРРИТОРИАЛЬНОМУ ПЛАНИРОВАНИЮ И УКАЗАНИЯ НА ПОСЛЕДОВАТЕЛЬНОСТЬ ИХ ВЫПОЛНЕНИЯ</w:t>
      </w:r>
      <w:bookmarkEnd w:id="13"/>
      <w:bookmarkEnd w:id="14"/>
      <w:bookmarkEnd w:id="15"/>
    </w:p>
    <w:p w:rsidR="0070539E" w:rsidRDefault="0070539E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D45" w:rsidRPr="002D1DC6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DC6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8A5A8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2D1DC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D1DC6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2D1DC6">
        <w:rPr>
          <w:rFonts w:ascii="Times New Roman" w:hAnsi="Times New Roman" w:cs="Times New Roman"/>
          <w:sz w:val="24"/>
          <w:szCs w:val="24"/>
        </w:rPr>
        <w:t>–</w:t>
      </w:r>
      <w:r w:rsidRPr="002D1DC6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2D1DC6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DC6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8A5A8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2D1DC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D1DC6">
        <w:rPr>
          <w:rFonts w:ascii="Times New Roman" w:hAnsi="Times New Roman" w:cs="Times New Roman"/>
          <w:sz w:val="24"/>
          <w:szCs w:val="24"/>
        </w:rPr>
        <w:t>.</w:t>
      </w:r>
    </w:p>
    <w:p w:rsidR="00B92D45" w:rsidRPr="002D1DC6" w:rsidRDefault="00B92D45" w:rsidP="00CD6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DC6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2D1DC6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2D1DC6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CD6F18" w:rsidRPr="00F9540B" w:rsidRDefault="00CD6F18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40B">
        <w:rPr>
          <w:rFonts w:ascii="Times New Roman" w:eastAsia="Times New Roman" w:hAnsi="Times New Roman" w:cs="Times New Roman"/>
          <w:iCs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="008437E9" w:rsidRPr="00F9540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Pr="00F9540B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«</w:t>
      </w:r>
      <w:r w:rsidR="008437E9" w:rsidRPr="00F9540B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 по обоснованию генерального плана </w:t>
      </w:r>
      <w:r w:rsidR="0054418B">
        <w:rPr>
          <w:rFonts w:ascii="Times New Roman" w:eastAsia="Times New Roman" w:hAnsi="Times New Roman" w:cs="Times New Roman"/>
          <w:iCs/>
          <w:sz w:val="24"/>
          <w:szCs w:val="24"/>
        </w:rPr>
        <w:t>Перелешинского</w:t>
      </w:r>
      <w:r w:rsidR="008A5A8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городского</w:t>
      </w:r>
      <w:r w:rsidR="00C904BF" w:rsidRPr="00F9540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поселения</w:t>
      </w:r>
      <w:r w:rsidR="008437E9" w:rsidRPr="00F9540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A5A8A">
        <w:rPr>
          <w:rFonts w:ascii="Times New Roman" w:eastAsia="Times New Roman" w:hAnsi="Times New Roman" w:cs="Times New Roman"/>
          <w:iCs/>
          <w:sz w:val="24"/>
          <w:szCs w:val="24"/>
        </w:rPr>
        <w:t>Панинского</w:t>
      </w:r>
      <w:r w:rsidR="00C904BF" w:rsidRPr="00F9540B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муниципального района</w:t>
      </w:r>
      <w:r w:rsidR="008437E9" w:rsidRPr="00F9540B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Воронежской области</w:t>
      </w:r>
      <w:r w:rsidRPr="00F9540B">
        <w:rPr>
          <w:rFonts w:ascii="Times New Roman" w:eastAsia="Times New Roman" w:hAnsi="Times New Roman" w:cs="Times New Roman"/>
          <w:iCs/>
          <w:sz w:val="24"/>
          <w:szCs w:val="24"/>
        </w:rPr>
        <w:t xml:space="preserve">». </w:t>
      </w:r>
      <w:r w:rsidRPr="00F9540B">
        <w:rPr>
          <w:rFonts w:ascii="Times New Roman" w:hAnsi="Times New Roman" w:cs="Times New Roman"/>
          <w:sz w:val="24"/>
          <w:szCs w:val="24"/>
        </w:rPr>
        <w:t>В разделе предложений по территориальному планированию рассмотрены вопросы, касающиеся обеспечения первичных мер пожарной безопасности в границах населенных пунктов поселения.</w:t>
      </w:r>
    </w:p>
    <w:p w:rsidR="00B92D45" w:rsidRPr="000246F9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40B">
        <w:rPr>
          <w:rFonts w:ascii="Times New Roman" w:hAnsi="Times New Roman" w:cs="Times New Roman"/>
          <w:sz w:val="24"/>
          <w:szCs w:val="24"/>
        </w:rPr>
        <w:t xml:space="preserve">При </w:t>
      </w:r>
      <w:r w:rsidR="008A5A8A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Pr="00F9540B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8A5A8A">
        <w:rPr>
          <w:rFonts w:ascii="Times New Roman" w:hAnsi="Times New Roman" w:cs="Times New Roman"/>
          <w:sz w:val="24"/>
          <w:szCs w:val="24"/>
        </w:rPr>
        <w:t>ый план</w:t>
      </w:r>
      <w:r w:rsidRPr="00F9540B">
        <w:rPr>
          <w:rFonts w:ascii="Times New Roman" w:hAnsi="Times New Roman" w:cs="Times New Roman"/>
          <w:sz w:val="24"/>
          <w:szCs w:val="24"/>
        </w:rPr>
        <w:t xml:space="preserve">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8A5A8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0246F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D6F18" w:rsidRPr="000246F9">
        <w:rPr>
          <w:rFonts w:ascii="Times New Roman" w:hAnsi="Times New Roman" w:cs="Times New Roman"/>
          <w:sz w:val="24"/>
          <w:szCs w:val="24"/>
        </w:rPr>
        <w:t xml:space="preserve"> </w:t>
      </w:r>
      <w:r w:rsidRPr="000246F9">
        <w:rPr>
          <w:rFonts w:ascii="Times New Roman" w:hAnsi="Times New Roman" w:cs="Times New Roman"/>
          <w:sz w:val="24"/>
          <w:szCs w:val="24"/>
        </w:rPr>
        <w:t>учтено размещение объектов федерального, регионального и районного значения.</w:t>
      </w:r>
    </w:p>
    <w:p w:rsidR="00B92D45" w:rsidRPr="00E552EA" w:rsidRDefault="00B92D45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2EA">
        <w:rPr>
          <w:rFonts w:ascii="Times New Roman" w:hAnsi="Times New Roman" w:cs="Times New Roman"/>
          <w:sz w:val="24"/>
          <w:szCs w:val="24"/>
        </w:rPr>
        <w:t>Основные объекты федерального значения:</w:t>
      </w:r>
    </w:p>
    <w:p w:rsidR="00CD6F18" w:rsidRPr="00E552EA" w:rsidRDefault="00CD6F18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2EA">
        <w:rPr>
          <w:rFonts w:ascii="Times New Roman" w:hAnsi="Times New Roman" w:cs="Times New Roman"/>
          <w:i/>
          <w:sz w:val="24"/>
          <w:szCs w:val="24"/>
        </w:rPr>
        <w:t>- Водные объекты общего</w:t>
      </w:r>
      <w:r w:rsidR="00F12A78" w:rsidRPr="00E552EA">
        <w:rPr>
          <w:rFonts w:ascii="Times New Roman" w:hAnsi="Times New Roman" w:cs="Times New Roman"/>
          <w:i/>
          <w:sz w:val="24"/>
          <w:szCs w:val="24"/>
        </w:rPr>
        <w:t xml:space="preserve"> пользования </w:t>
      </w:r>
      <w:r w:rsidR="006C4E10">
        <w:rPr>
          <w:rFonts w:ascii="Times New Roman" w:hAnsi="Times New Roman" w:cs="Times New Roman"/>
          <w:i/>
          <w:sz w:val="24"/>
          <w:szCs w:val="24"/>
        </w:rPr>
        <w:t>-</w:t>
      </w:r>
      <w:r w:rsidR="00F12A78" w:rsidRPr="00E552EA">
        <w:rPr>
          <w:rFonts w:ascii="Times New Roman" w:hAnsi="Times New Roman" w:cs="Times New Roman"/>
          <w:i/>
          <w:sz w:val="24"/>
          <w:szCs w:val="24"/>
        </w:rPr>
        <w:t xml:space="preserve"> пруды и водотоки.</w:t>
      </w:r>
    </w:p>
    <w:p w:rsidR="00B92D45" w:rsidRPr="00E552EA" w:rsidRDefault="00B92D45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52EA">
        <w:rPr>
          <w:rFonts w:ascii="Times New Roman" w:hAnsi="Times New Roman" w:cs="Times New Roman"/>
          <w:sz w:val="24"/>
          <w:szCs w:val="24"/>
          <w:lang w:bidi="en-US"/>
        </w:rPr>
        <w:t>Основные объекты регионального значения:</w:t>
      </w:r>
    </w:p>
    <w:p w:rsidR="002B4F09" w:rsidRPr="00E552EA" w:rsidRDefault="002B4F09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E552EA">
        <w:rPr>
          <w:rFonts w:ascii="Times New Roman" w:hAnsi="Times New Roman" w:cs="Times New Roman"/>
          <w:i/>
          <w:sz w:val="24"/>
          <w:szCs w:val="24"/>
          <w:lang w:bidi="en-US"/>
        </w:rPr>
        <w:t>- ЛЭП 110 кВ;</w:t>
      </w:r>
    </w:p>
    <w:p w:rsidR="0081461E" w:rsidRPr="00E552EA" w:rsidRDefault="0081461E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E552EA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</w:t>
      </w:r>
      <w:r w:rsidR="008A5A8A">
        <w:rPr>
          <w:rFonts w:ascii="Times New Roman" w:hAnsi="Times New Roman" w:cs="Times New Roman"/>
          <w:i/>
          <w:color w:val="000000"/>
          <w:sz w:val="24"/>
          <w:szCs w:val="24"/>
        </w:rPr>
        <w:t>Петровская</w:t>
      </w:r>
      <w:r w:rsidR="00304D9F" w:rsidRPr="00E552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врачебная амбулатория</w:t>
      </w:r>
      <w:r w:rsidR="008A5A8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E2035" w:rsidRDefault="008A5A8A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lang w:bidi="en-US"/>
        </w:rPr>
        <w:t>- ФАП</w:t>
      </w:r>
      <w:r w:rsidR="00FE2035" w:rsidRPr="00E552EA">
        <w:rPr>
          <w:rFonts w:ascii="Times New Roman" w:hAnsi="Times New Roman" w:cs="Times New Roman"/>
          <w:i/>
          <w:sz w:val="24"/>
          <w:szCs w:val="24"/>
          <w:lang w:bidi="en-US"/>
        </w:rPr>
        <w:t>;</w:t>
      </w:r>
    </w:p>
    <w:p w:rsidR="008A5A8A" w:rsidRPr="00E552EA" w:rsidRDefault="008A5A8A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lang w:bidi="en-US"/>
        </w:rPr>
        <w:t>-</w:t>
      </w:r>
      <w:r w:rsidRPr="008A5A8A">
        <w:rPr>
          <w:rFonts w:ascii="Times New Roman" w:hAnsi="Times New Roman" w:cs="Times New Roman"/>
          <w:color w:val="000000"/>
        </w:rPr>
        <w:t xml:space="preserve"> </w:t>
      </w:r>
      <w:r w:rsidRPr="008A5A8A">
        <w:rPr>
          <w:rFonts w:ascii="Times New Roman" w:hAnsi="Times New Roman" w:cs="Times New Roman"/>
          <w:i/>
          <w:color w:val="000000"/>
          <w:sz w:val="24"/>
          <w:szCs w:val="24"/>
        </w:rPr>
        <w:t>БУЗ ВО "Панинская РБ" Отделение скорой медицинской помощи;</w:t>
      </w:r>
    </w:p>
    <w:p w:rsidR="0081461E" w:rsidRPr="009E397A" w:rsidRDefault="002828AD" w:rsidP="00FE20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  <w:lang w:bidi="en-US"/>
        </w:rPr>
        <w:t>- Транспортная инфраструктура:</w:t>
      </w:r>
    </w:p>
    <w:p w:rsidR="008437E9" w:rsidRPr="004B3F37" w:rsidRDefault="008437E9" w:rsidP="002828AD">
      <w:pPr>
        <w:pStyle w:val="10"/>
        <w:numPr>
          <w:ilvl w:val="0"/>
          <w:numId w:val="0"/>
        </w:numPr>
        <w:spacing w:before="0" w:beforeAutospacing="0"/>
        <w:ind w:left="851"/>
        <w:contextualSpacing/>
        <w:rPr>
          <w:b w:val="0"/>
          <w:shd w:val="clear" w:color="auto" w:fill="FFFFFF"/>
        </w:rPr>
      </w:pPr>
      <w:r w:rsidRPr="004B3F37">
        <w:rPr>
          <w:b w:val="0"/>
        </w:rPr>
        <w:t xml:space="preserve">- </w:t>
      </w:r>
      <w:r w:rsidR="004B3F37" w:rsidRPr="004B3F37">
        <w:rPr>
          <w:b w:val="0"/>
        </w:rPr>
        <w:t>20 ОП РЗ Н 36-21</w:t>
      </w:r>
      <w:r w:rsidR="004B3F37" w:rsidRPr="004B3F37">
        <w:rPr>
          <w:b w:val="0"/>
          <w:shd w:val="clear" w:color="auto" w:fill="FFFFFF"/>
        </w:rPr>
        <w:t xml:space="preserve"> </w:t>
      </w:r>
      <w:r w:rsidR="004B3F37" w:rsidRPr="004B3F37">
        <w:rPr>
          <w:b w:val="0"/>
        </w:rPr>
        <w:t xml:space="preserve">р.п. </w:t>
      </w:r>
      <w:r w:rsidR="0054418B">
        <w:rPr>
          <w:b w:val="0"/>
        </w:rPr>
        <w:t>Перелешинский</w:t>
      </w:r>
      <w:r w:rsidR="004B3F37" w:rsidRPr="004B3F37">
        <w:rPr>
          <w:b w:val="0"/>
        </w:rPr>
        <w:t xml:space="preserve"> - с. Ново-Александровка</w:t>
      </w:r>
      <w:r w:rsidR="004B3F37" w:rsidRPr="004B3F37">
        <w:rPr>
          <w:b w:val="0"/>
          <w:shd w:val="clear" w:color="auto" w:fill="FFFFFF"/>
        </w:rPr>
        <w:t xml:space="preserve"> </w:t>
      </w:r>
      <w:r w:rsidRPr="004B3F37">
        <w:rPr>
          <w:b w:val="0"/>
          <w:shd w:val="clear" w:color="auto" w:fill="FFFFFF"/>
          <w:lang w:val="en-US"/>
        </w:rPr>
        <w:t>I</w:t>
      </w:r>
      <w:r w:rsidR="004B3F37" w:rsidRPr="004B3F37">
        <w:rPr>
          <w:b w:val="0"/>
          <w:shd w:val="clear" w:color="auto" w:fill="FFFFFF"/>
          <w:lang w:val="en-US"/>
        </w:rPr>
        <w:t>V</w:t>
      </w:r>
      <w:r w:rsidR="00951C18" w:rsidRPr="004B3F37">
        <w:rPr>
          <w:b w:val="0"/>
          <w:shd w:val="clear" w:color="auto" w:fill="FFFFFF"/>
        </w:rPr>
        <w:t xml:space="preserve"> технической категории</w:t>
      </w:r>
      <w:r w:rsidRPr="004B3F37">
        <w:rPr>
          <w:b w:val="0"/>
          <w:shd w:val="clear" w:color="auto" w:fill="FFFFFF"/>
        </w:rPr>
        <w:t>;</w:t>
      </w:r>
    </w:p>
    <w:p w:rsidR="008437E9" w:rsidRPr="004B3F37" w:rsidRDefault="008437E9" w:rsidP="002828AD">
      <w:pPr>
        <w:pStyle w:val="10"/>
        <w:numPr>
          <w:ilvl w:val="0"/>
          <w:numId w:val="0"/>
        </w:numPr>
        <w:ind w:left="851"/>
        <w:contextualSpacing/>
        <w:rPr>
          <w:b w:val="0"/>
          <w:shd w:val="clear" w:color="auto" w:fill="FFFFFF"/>
        </w:rPr>
      </w:pPr>
      <w:r w:rsidRPr="004B3F37">
        <w:rPr>
          <w:b w:val="0"/>
        </w:rPr>
        <w:t xml:space="preserve">- </w:t>
      </w:r>
      <w:r w:rsidR="004B3F37" w:rsidRPr="004B3F37">
        <w:rPr>
          <w:b w:val="0"/>
        </w:rPr>
        <w:t xml:space="preserve">20 ОП МЗ Н 38-21 "Курск - Борисоглебск" - Панино - Эртиль" - рп Перелешинский (ул. Крупская, ул. Октябрьская, ул. Мира, ул. Заводская, ул. Комсомольская) </w:t>
      </w:r>
      <w:r w:rsidRPr="004B3F37">
        <w:rPr>
          <w:b w:val="0"/>
          <w:shd w:val="clear" w:color="auto" w:fill="FFFFFF"/>
          <w:lang w:val="en-US"/>
        </w:rPr>
        <w:t>IV</w:t>
      </w:r>
      <w:r w:rsidR="000A270C" w:rsidRPr="004B3F37">
        <w:rPr>
          <w:b w:val="0"/>
          <w:shd w:val="clear" w:color="auto" w:fill="FFFFFF"/>
        </w:rPr>
        <w:t xml:space="preserve"> технической категории</w:t>
      </w:r>
      <w:r w:rsidRPr="004B3F37">
        <w:rPr>
          <w:b w:val="0"/>
          <w:shd w:val="clear" w:color="auto" w:fill="FFFFFF"/>
        </w:rPr>
        <w:t>;</w:t>
      </w:r>
    </w:p>
    <w:p w:rsidR="008437E9" w:rsidRPr="004B3F37" w:rsidRDefault="008437E9" w:rsidP="002828AD">
      <w:pPr>
        <w:pStyle w:val="10"/>
        <w:numPr>
          <w:ilvl w:val="0"/>
          <w:numId w:val="0"/>
        </w:numPr>
        <w:ind w:left="851"/>
        <w:contextualSpacing/>
        <w:rPr>
          <w:b w:val="0"/>
          <w:shd w:val="clear" w:color="auto" w:fill="FFFFFF"/>
        </w:rPr>
      </w:pPr>
      <w:r w:rsidRPr="004B3F37">
        <w:rPr>
          <w:b w:val="0"/>
          <w:shd w:val="clear" w:color="auto" w:fill="FFFFFF"/>
        </w:rPr>
        <w:t xml:space="preserve">- </w:t>
      </w:r>
      <w:r w:rsidR="004B3F37" w:rsidRPr="004B3F37">
        <w:rPr>
          <w:b w:val="0"/>
        </w:rPr>
        <w:t>20 ОП РЗ Н 12-21</w:t>
      </w:r>
      <w:r w:rsidR="004B3F37" w:rsidRPr="004B3F37">
        <w:rPr>
          <w:b w:val="0"/>
          <w:shd w:val="clear" w:color="auto" w:fill="FFFFFF"/>
        </w:rPr>
        <w:t xml:space="preserve"> </w:t>
      </w:r>
      <w:r w:rsidR="004B3F37" w:rsidRPr="004B3F37">
        <w:rPr>
          <w:b w:val="0"/>
        </w:rPr>
        <w:t>"Курск-Борисоглебск"-</w:t>
      </w:r>
      <w:r w:rsidR="004B3F37">
        <w:rPr>
          <w:b w:val="0"/>
        </w:rPr>
        <w:t xml:space="preserve"> </w:t>
      </w:r>
      <w:r w:rsidR="004B3F37" w:rsidRPr="004B3F37">
        <w:rPr>
          <w:b w:val="0"/>
        </w:rPr>
        <w:t>Панино-Эртиль"</w:t>
      </w:r>
      <w:r w:rsidR="004B3F37">
        <w:rPr>
          <w:b w:val="0"/>
        </w:rPr>
        <w:t xml:space="preserve"> </w:t>
      </w:r>
      <w:r w:rsidR="004B3F37" w:rsidRPr="004B3F37">
        <w:rPr>
          <w:b w:val="0"/>
        </w:rPr>
        <w:t>-</w:t>
      </w:r>
      <w:r w:rsidR="004B3F37">
        <w:rPr>
          <w:b w:val="0"/>
        </w:rPr>
        <w:t xml:space="preserve"> </w:t>
      </w:r>
      <w:r w:rsidR="004B3F37" w:rsidRPr="004B3F37">
        <w:rPr>
          <w:b w:val="0"/>
        </w:rPr>
        <w:t>п. Перелешинский</w:t>
      </w:r>
      <w:r w:rsidR="004B3F37" w:rsidRPr="004B3F37">
        <w:rPr>
          <w:b w:val="0"/>
          <w:shd w:val="clear" w:color="auto" w:fill="FFFFFF"/>
        </w:rPr>
        <w:t xml:space="preserve">  </w:t>
      </w:r>
      <w:r w:rsidRPr="004B3F37">
        <w:rPr>
          <w:b w:val="0"/>
          <w:shd w:val="clear" w:color="auto" w:fill="FFFFFF"/>
          <w:lang w:val="en-US"/>
        </w:rPr>
        <w:t>IV</w:t>
      </w:r>
      <w:r w:rsidR="00233CA2" w:rsidRPr="004B3F37">
        <w:rPr>
          <w:b w:val="0"/>
          <w:shd w:val="clear" w:color="auto" w:fill="FFFFFF"/>
        </w:rPr>
        <w:t xml:space="preserve"> технической категории</w:t>
      </w:r>
      <w:r w:rsidRPr="004B3F37">
        <w:rPr>
          <w:b w:val="0"/>
          <w:shd w:val="clear" w:color="auto" w:fill="FFFFFF"/>
        </w:rPr>
        <w:t>;</w:t>
      </w:r>
    </w:p>
    <w:p w:rsidR="008437E9" w:rsidRPr="004B3F37" w:rsidRDefault="008437E9" w:rsidP="004B3F37">
      <w:pPr>
        <w:pStyle w:val="10"/>
        <w:numPr>
          <w:ilvl w:val="0"/>
          <w:numId w:val="0"/>
        </w:numPr>
        <w:tabs>
          <w:tab w:val="clear" w:pos="1559"/>
          <w:tab w:val="left" w:pos="1418"/>
        </w:tabs>
        <w:ind w:left="851"/>
        <w:contextualSpacing/>
        <w:rPr>
          <w:b w:val="0"/>
          <w:shd w:val="clear" w:color="auto" w:fill="FFFFFF"/>
        </w:rPr>
      </w:pPr>
      <w:r w:rsidRPr="004B3F37">
        <w:rPr>
          <w:b w:val="0"/>
          <w:shd w:val="clear" w:color="auto" w:fill="FFFFFF"/>
        </w:rPr>
        <w:t>-</w:t>
      </w:r>
      <w:r w:rsidR="004B3F37" w:rsidRPr="004B3F37">
        <w:rPr>
          <w:b w:val="0"/>
          <w:shd w:val="clear" w:color="auto" w:fill="FFFFFF"/>
        </w:rPr>
        <w:t xml:space="preserve"> </w:t>
      </w:r>
      <w:r w:rsidR="004B3F37" w:rsidRPr="004B3F37">
        <w:rPr>
          <w:b w:val="0"/>
        </w:rPr>
        <w:t>20 ОП РЗ К В41-0</w:t>
      </w:r>
      <w:r w:rsidR="004B3F37" w:rsidRPr="004B3F37">
        <w:rPr>
          <w:b w:val="0"/>
          <w:shd w:val="clear" w:color="auto" w:fill="FFFFFF"/>
        </w:rPr>
        <w:t xml:space="preserve"> </w:t>
      </w:r>
      <w:r w:rsidR="004B3F37" w:rsidRPr="004B3F37">
        <w:rPr>
          <w:b w:val="0"/>
        </w:rPr>
        <w:t>"Курск-Борисоглебск"-</w:t>
      </w:r>
      <w:r w:rsidR="004B3F37">
        <w:rPr>
          <w:b w:val="0"/>
        </w:rPr>
        <w:t xml:space="preserve"> </w:t>
      </w:r>
      <w:r w:rsidR="004B3F37" w:rsidRPr="004B3F37">
        <w:rPr>
          <w:b w:val="0"/>
        </w:rPr>
        <w:t>Панино</w:t>
      </w:r>
      <w:r w:rsidR="004B3F37">
        <w:rPr>
          <w:b w:val="0"/>
        </w:rPr>
        <w:t xml:space="preserve"> </w:t>
      </w:r>
      <w:r w:rsidR="004B3F37" w:rsidRPr="004B3F37">
        <w:rPr>
          <w:b w:val="0"/>
        </w:rPr>
        <w:t>-</w:t>
      </w:r>
      <w:r w:rsidR="004B3F37">
        <w:rPr>
          <w:b w:val="0"/>
        </w:rPr>
        <w:t xml:space="preserve"> </w:t>
      </w:r>
      <w:r w:rsidR="004B3F37" w:rsidRPr="004B3F37">
        <w:rPr>
          <w:b w:val="0"/>
        </w:rPr>
        <w:t>Эртиль</w:t>
      </w:r>
      <w:r w:rsidRPr="004B3F37">
        <w:rPr>
          <w:b w:val="0"/>
          <w:shd w:val="clear" w:color="auto" w:fill="FFFFFF"/>
        </w:rPr>
        <w:t xml:space="preserve"> </w:t>
      </w:r>
      <w:r w:rsidRPr="004B3F37">
        <w:rPr>
          <w:b w:val="0"/>
          <w:shd w:val="clear" w:color="auto" w:fill="FFFFFF"/>
          <w:lang w:val="en-US"/>
        </w:rPr>
        <w:t>I</w:t>
      </w:r>
      <w:r w:rsidR="004B3F37" w:rsidRPr="004B3F37">
        <w:rPr>
          <w:b w:val="0"/>
          <w:shd w:val="clear" w:color="auto" w:fill="FFFFFF"/>
          <w:lang w:val="en-US"/>
        </w:rPr>
        <w:t>II</w:t>
      </w:r>
      <w:r w:rsidR="00D93FC2" w:rsidRPr="004B3F37">
        <w:rPr>
          <w:b w:val="0"/>
          <w:shd w:val="clear" w:color="auto" w:fill="FFFFFF"/>
        </w:rPr>
        <w:t xml:space="preserve"> технической категории</w:t>
      </w:r>
      <w:r w:rsidRPr="004B3F37">
        <w:rPr>
          <w:b w:val="0"/>
          <w:shd w:val="clear" w:color="auto" w:fill="FFFFFF"/>
        </w:rPr>
        <w:t>;</w:t>
      </w:r>
    </w:p>
    <w:p w:rsidR="00285F2A" w:rsidRPr="004B3F37" w:rsidRDefault="00285F2A" w:rsidP="002828AD">
      <w:pPr>
        <w:pStyle w:val="10"/>
        <w:numPr>
          <w:ilvl w:val="0"/>
          <w:numId w:val="0"/>
        </w:numPr>
        <w:ind w:left="851"/>
        <w:contextualSpacing/>
        <w:rPr>
          <w:b w:val="0"/>
          <w:shd w:val="clear" w:color="auto" w:fill="FFFFFF"/>
        </w:rPr>
      </w:pPr>
      <w:r w:rsidRPr="004B3F37">
        <w:rPr>
          <w:b w:val="0"/>
          <w:shd w:val="clear" w:color="auto" w:fill="FFFFFF"/>
        </w:rPr>
        <w:t xml:space="preserve">- </w:t>
      </w:r>
      <w:r w:rsidR="004B3F37" w:rsidRPr="004B3F37">
        <w:rPr>
          <w:b w:val="0"/>
        </w:rPr>
        <w:t>20 ОП РЗ Н 7-21 "Курск-Борисоглебск"-Панино-Эртиль"-п. Большие Ясырки</w:t>
      </w:r>
      <w:r w:rsidR="004B3F37" w:rsidRPr="004B3F37">
        <w:rPr>
          <w:b w:val="0"/>
          <w:shd w:val="clear" w:color="auto" w:fill="FFFFFF"/>
        </w:rPr>
        <w:t xml:space="preserve"> </w:t>
      </w:r>
      <w:r w:rsidRPr="004B3F37">
        <w:rPr>
          <w:b w:val="0"/>
          <w:shd w:val="clear" w:color="auto" w:fill="FFFFFF"/>
          <w:lang w:val="en-US"/>
        </w:rPr>
        <w:t>IV</w:t>
      </w:r>
      <w:r w:rsidR="004B3F37" w:rsidRPr="004B3F37">
        <w:rPr>
          <w:b w:val="0"/>
          <w:shd w:val="clear" w:color="auto" w:fill="FFFFFF"/>
        </w:rPr>
        <w:t xml:space="preserve"> технической категории.</w:t>
      </w:r>
    </w:p>
    <w:p w:rsidR="00B92D45" w:rsidRPr="00F9540B" w:rsidRDefault="00B92D45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9540B">
        <w:rPr>
          <w:rFonts w:ascii="Times New Roman" w:hAnsi="Times New Roman" w:cs="Times New Roman"/>
          <w:sz w:val="24"/>
          <w:szCs w:val="24"/>
          <w:lang w:bidi="en-US"/>
        </w:rPr>
        <w:t>Основные объекты капитального строительства районного значения:</w:t>
      </w:r>
    </w:p>
    <w:p w:rsidR="00FE2035" w:rsidRPr="0071283C" w:rsidRDefault="00FE2035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1283C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</w:t>
      </w:r>
      <w:r w:rsidR="0071283C" w:rsidRPr="0071283C">
        <w:rPr>
          <w:rFonts w:ascii="Times New Roman" w:hAnsi="Times New Roman" w:cs="Times New Roman"/>
          <w:i/>
          <w:sz w:val="24"/>
          <w:szCs w:val="24"/>
        </w:rPr>
        <w:t xml:space="preserve">МКОУ </w:t>
      </w:r>
      <w:r w:rsidR="008A5A8A">
        <w:rPr>
          <w:rFonts w:ascii="Times New Roman" w:hAnsi="Times New Roman" w:cs="Times New Roman"/>
          <w:i/>
          <w:sz w:val="24"/>
          <w:szCs w:val="24"/>
        </w:rPr>
        <w:t>Петровская</w:t>
      </w:r>
      <w:r w:rsidR="0071283C" w:rsidRPr="0071283C">
        <w:rPr>
          <w:rFonts w:ascii="Times New Roman" w:hAnsi="Times New Roman" w:cs="Times New Roman"/>
          <w:i/>
          <w:sz w:val="24"/>
          <w:szCs w:val="24"/>
        </w:rPr>
        <w:t xml:space="preserve"> СОШ</w:t>
      </w:r>
      <w:r w:rsidRPr="0071283C">
        <w:rPr>
          <w:rFonts w:ascii="Times New Roman" w:hAnsi="Times New Roman" w:cs="Times New Roman"/>
          <w:i/>
          <w:sz w:val="24"/>
          <w:szCs w:val="24"/>
          <w:lang w:bidi="en-US"/>
        </w:rPr>
        <w:t>;</w:t>
      </w:r>
    </w:p>
    <w:p w:rsidR="00FE2035" w:rsidRPr="008A5A8A" w:rsidRDefault="00FE2035" w:rsidP="00814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8A5A8A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</w:t>
      </w:r>
      <w:r w:rsidR="0071283C" w:rsidRPr="008A5A8A">
        <w:rPr>
          <w:rFonts w:ascii="Times New Roman" w:hAnsi="Times New Roman" w:cs="Times New Roman"/>
          <w:i/>
          <w:sz w:val="24"/>
          <w:szCs w:val="24"/>
        </w:rPr>
        <w:t xml:space="preserve">МКДОУ </w:t>
      </w:r>
      <w:r w:rsidR="0054418B">
        <w:rPr>
          <w:rFonts w:ascii="Times New Roman" w:hAnsi="Times New Roman" w:cs="Times New Roman"/>
          <w:i/>
          <w:sz w:val="24"/>
          <w:szCs w:val="24"/>
        </w:rPr>
        <w:t>Перелешинский</w:t>
      </w:r>
      <w:r w:rsidR="0071283C" w:rsidRPr="008A5A8A">
        <w:rPr>
          <w:rFonts w:ascii="Times New Roman" w:hAnsi="Times New Roman" w:cs="Times New Roman"/>
          <w:i/>
          <w:sz w:val="24"/>
          <w:szCs w:val="24"/>
        </w:rPr>
        <w:t xml:space="preserve"> детский сад</w:t>
      </w:r>
      <w:r w:rsidR="0071283C" w:rsidRPr="008A5A8A">
        <w:rPr>
          <w:rFonts w:ascii="Times New Roman" w:hAnsi="Times New Roman" w:cs="Times New Roman"/>
          <w:i/>
          <w:sz w:val="24"/>
          <w:szCs w:val="24"/>
          <w:lang w:bidi="en-US"/>
        </w:rPr>
        <w:t>.</w:t>
      </w:r>
    </w:p>
    <w:p w:rsidR="00B92D45" w:rsidRPr="00304D9F" w:rsidRDefault="00B92D45" w:rsidP="00551C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304D9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- Инженерная инфраструктура: газопроводные сети высокого давления, </w:t>
      </w:r>
      <w:r w:rsidR="002B4F09" w:rsidRPr="00304D9F">
        <w:rPr>
          <w:rFonts w:ascii="Times New Roman" w:hAnsi="Times New Roman" w:cs="Times New Roman"/>
          <w:i/>
          <w:sz w:val="24"/>
          <w:szCs w:val="24"/>
          <w:lang w:bidi="en-US"/>
        </w:rPr>
        <w:t xml:space="preserve">ЛЭП </w:t>
      </w:r>
      <w:r w:rsidRPr="00304D9F">
        <w:rPr>
          <w:rFonts w:ascii="Times New Roman" w:hAnsi="Times New Roman" w:cs="Times New Roman"/>
          <w:i/>
          <w:sz w:val="24"/>
          <w:szCs w:val="24"/>
          <w:lang w:bidi="en-US"/>
        </w:rPr>
        <w:t>35</w:t>
      </w:r>
      <w:r w:rsidR="00F93893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</w:t>
      </w:r>
      <w:r w:rsidRPr="00304D9F">
        <w:rPr>
          <w:rFonts w:ascii="Times New Roman" w:hAnsi="Times New Roman" w:cs="Times New Roman"/>
          <w:i/>
          <w:sz w:val="24"/>
          <w:szCs w:val="24"/>
          <w:lang w:bidi="en-US"/>
        </w:rPr>
        <w:t>кВ</w:t>
      </w:r>
      <w:r w:rsidR="007C0EA1" w:rsidRPr="00304D9F">
        <w:rPr>
          <w:rFonts w:ascii="Times New Roman" w:hAnsi="Times New Roman" w:cs="Times New Roman"/>
          <w:i/>
          <w:sz w:val="24"/>
          <w:szCs w:val="24"/>
          <w:lang w:bidi="en-US"/>
        </w:rPr>
        <w:t>, ЛЭП 10 кВ</w:t>
      </w:r>
      <w:r w:rsidR="00551CA1" w:rsidRPr="00304D9F">
        <w:rPr>
          <w:rFonts w:ascii="Times New Roman" w:hAnsi="Times New Roman" w:cs="Times New Roman"/>
          <w:i/>
          <w:sz w:val="24"/>
          <w:szCs w:val="24"/>
          <w:lang w:bidi="en-US"/>
        </w:rPr>
        <w:t>.</w:t>
      </w:r>
    </w:p>
    <w:p w:rsidR="0071283C" w:rsidRDefault="0071283C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C10A4D" w:rsidRDefault="00B92D45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4D">
        <w:rPr>
          <w:rFonts w:ascii="Times New Roman" w:hAnsi="Times New Roman" w:cs="Times New Roman"/>
          <w:sz w:val="24"/>
          <w:szCs w:val="24"/>
        </w:rPr>
        <w:t xml:space="preserve">Учет интересов Российской Федерации, </w:t>
      </w:r>
      <w:r w:rsidR="00551CA1" w:rsidRPr="00C10A4D">
        <w:rPr>
          <w:rFonts w:ascii="Times New Roman" w:hAnsi="Times New Roman" w:cs="Times New Roman"/>
          <w:sz w:val="24"/>
          <w:szCs w:val="24"/>
        </w:rPr>
        <w:t>Воронежской</w:t>
      </w:r>
      <w:r w:rsidRPr="00C10A4D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C904BF" w:rsidRPr="00C10A4D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  <w:r w:rsidRPr="00C10A4D">
        <w:rPr>
          <w:rFonts w:ascii="Times New Roman" w:hAnsi="Times New Roman" w:cs="Times New Roman"/>
          <w:sz w:val="24"/>
          <w:szCs w:val="24"/>
        </w:rPr>
        <w:t xml:space="preserve">, сопредельных муниципальных образований в составе Генерального плана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B30D4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904BF" w:rsidRPr="00C10A4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10A4D">
        <w:rPr>
          <w:rFonts w:ascii="Times New Roman" w:hAnsi="Times New Roman" w:cs="Times New Roman"/>
          <w:sz w:val="24"/>
          <w:szCs w:val="24"/>
        </w:rPr>
        <w:t>, осуществляется следующими мероприятиями территориального планирования:</w:t>
      </w:r>
    </w:p>
    <w:p w:rsidR="00551CA1" w:rsidRPr="00C10A4D" w:rsidRDefault="00551CA1" w:rsidP="003336BA">
      <w:pPr>
        <w:pStyle w:val="ad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C10A4D"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C10A4D" w:rsidRDefault="00551CA1" w:rsidP="003336BA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4D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C10A4D" w:rsidRDefault="00551CA1" w:rsidP="003336BA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4D">
        <w:rPr>
          <w:rFonts w:ascii="Times New Roman" w:hAnsi="Times New Roman" w:cs="Times New Roman"/>
          <w:sz w:val="24"/>
          <w:szCs w:val="24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8F718E" w:rsidRPr="00C10A4D" w:rsidRDefault="00551CA1" w:rsidP="003336BA">
      <w:pPr>
        <w:widowControl w:val="0"/>
        <w:numPr>
          <w:ilvl w:val="0"/>
          <w:numId w:val="1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4D">
        <w:rPr>
          <w:rFonts w:ascii="Times New Roman" w:hAnsi="Times New Roman" w:cs="Times New Roman"/>
          <w:sz w:val="24"/>
          <w:szCs w:val="24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54418B">
        <w:rPr>
          <w:rFonts w:ascii="Times New Roman" w:hAnsi="Times New Roman" w:cs="Times New Roman"/>
          <w:sz w:val="24"/>
          <w:szCs w:val="24"/>
        </w:rPr>
        <w:t>Перелешинского</w:t>
      </w:r>
      <w:r w:rsidR="00B30D4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B30D48" w:rsidRPr="00C10A4D">
        <w:rPr>
          <w:rFonts w:ascii="Times New Roman" w:hAnsi="Times New Roman" w:cs="Times New Roman"/>
          <w:sz w:val="24"/>
          <w:szCs w:val="24"/>
        </w:rPr>
        <w:t xml:space="preserve"> </w:t>
      </w:r>
      <w:r w:rsidR="00C904BF" w:rsidRPr="00C10A4D">
        <w:rPr>
          <w:rFonts w:ascii="Times New Roman" w:hAnsi="Times New Roman" w:cs="Times New Roman"/>
          <w:sz w:val="24"/>
          <w:szCs w:val="24"/>
        </w:rPr>
        <w:t>поселения</w:t>
      </w:r>
      <w:r w:rsidRPr="00C10A4D">
        <w:rPr>
          <w:rFonts w:ascii="Times New Roman" w:hAnsi="Times New Roman" w:cs="Times New Roman"/>
          <w:sz w:val="24"/>
          <w:szCs w:val="24"/>
        </w:rPr>
        <w:t>.</w:t>
      </w:r>
    </w:p>
    <w:p w:rsidR="00551CA1" w:rsidRPr="00C10A4D" w:rsidRDefault="00551CA1" w:rsidP="00551CA1">
      <w:pPr>
        <w:widowControl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55CB" w:rsidRPr="00C10A4D" w:rsidRDefault="00551CA1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</w:rPr>
      </w:pPr>
      <w:bookmarkStart w:id="16" w:name="_Toc43225620"/>
      <w:bookmarkStart w:id="17" w:name="_Toc64298780"/>
      <w:bookmarkStart w:id="18" w:name="_Toc83639647"/>
      <w:r w:rsidRPr="00C10A4D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54418B">
        <w:rPr>
          <w:rFonts w:eastAsia="Calibri"/>
          <w:b/>
        </w:rPr>
        <w:t>Перелешинского</w:t>
      </w:r>
      <w:r w:rsidR="00B30D48">
        <w:rPr>
          <w:rFonts w:eastAsia="Calibri"/>
          <w:b/>
        </w:rPr>
        <w:t xml:space="preserve"> городского</w:t>
      </w:r>
      <w:r w:rsidR="00C904BF" w:rsidRPr="00C10A4D">
        <w:rPr>
          <w:rFonts w:eastAsia="Calibri"/>
          <w:b/>
        </w:rPr>
        <w:t xml:space="preserve"> поселения</w:t>
      </w:r>
      <w:r w:rsidRPr="00C10A4D">
        <w:rPr>
          <w:rFonts w:eastAsia="Calibri"/>
          <w:b/>
        </w:rPr>
        <w:t xml:space="preserve"> и переводу земельных участков из одной категории в другую</w:t>
      </w:r>
      <w:r w:rsidR="00E855CB" w:rsidRPr="00C10A4D">
        <w:rPr>
          <w:b/>
        </w:rPr>
        <w:t>.</w:t>
      </w:r>
      <w:bookmarkEnd w:id="16"/>
      <w:bookmarkEnd w:id="17"/>
      <w:bookmarkEnd w:id="18"/>
    </w:p>
    <w:p w:rsidR="00BD7F2E" w:rsidRPr="00C10A4D" w:rsidRDefault="00BD7F2E" w:rsidP="00E85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1CA1" w:rsidRPr="00A34F2C" w:rsidRDefault="005906F2" w:rsidP="003336BA">
      <w:pPr>
        <w:pStyle w:val="ad"/>
        <w:numPr>
          <w:ilvl w:val="2"/>
          <w:numId w:val="12"/>
        </w:numPr>
        <w:ind w:left="0" w:firstLine="0"/>
        <w:jc w:val="center"/>
        <w:outlineLvl w:val="2"/>
        <w:rPr>
          <w:b/>
          <w:i/>
        </w:rPr>
      </w:pPr>
      <w:bookmarkStart w:id="19" w:name="_Toc63676553"/>
      <w:bookmarkStart w:id="20" w:name="_Toc64298781"/>
      <w:bookmarkStart w:id="21" w:name="_Toc83639648"/>
      <w:r w:rsidRPr="00A34F2C">
        <w:rPr>
          <w:b/>
          <w:i/>
        </w:rPr>
        <w:t xml:space="preserve">Мероприятия </w:t>
      </w:r>
      <w:r w:rsidR="00551CA1" w:rsidRPr="00A34F2C">
        <w:rPr>
          <w:b/>
          <w:i/>
        </w:rPr>
        <w:t>по включению земельных участков в границы населенных пунктов или исключению земельных участков из границ населенных пунктов.</w:t>
      </w:r>
      <w:bookmarkEnd w:id="19"/>
      <w:bookmarkEnd w:id="20"/>
      <w:bookmarkEnd w:id="21"/>
    </w:p>
    <w:p w:rsidR="007831ED" w:rsidRPr="00A34F2C" w:rsidRDefault="007831ED" w:rsidP="00E855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0D6F" w:rsidRPr="00042346" w:rsidRDefault="00551CA1" w:rsidP="00B30D48">
      <w:pPr>
        <w:pStyle w:val="Standard"/>
        <w:ind w:firstLine="567"/>
        <w:jc w:val="both"/>
        <w:rPr>
          <w:rFonts w:eastAsia="TimesNewRomanPSMT"/>
        </w:rPr>
      </w:pPr>
      <w:r w:rsidRPr="00431876">
        <w:t xml:space="preserve">В составе настоящего Генерального плана подготовлено </w:t>
      </w:r>
      <w:r w:rsidRPr="00431876">
        <w:rPr>
          <w:b/>
        </w:rPr>
        <w:t>приложение</w:t>
      </w:r>
      <w:r w:rsidR="00431876">
        <w:rPr>
          <w:b/>
        </w:rPr>
        <w:t xml:space="preserve"> к Тому </w:t>
      </w:r>
      <w:r w:rsidR="00431876">
        <w:rPr>
          <w:b/>
          <w:lang w:val="en-US"/>
        </w:rPr>
        <w:t>I</w:t>
      </w:r>
      <w:r w:rsidR="00431876">
        <w:rPr>
          <w:b/>
        </w:rPr>
        <w:t xml:space="preserve"> </w:t>
      </w:r>
      <w:r w:rsidR="00B30D48" w:rsidRPr="00B30D48">
        <w:t xml:space="preserve">«Сведения о границах населенных пунктов рабочий посёлок </w:t>
      </w:r>
      <w:r w:rsidR="0054418B">
        <w:t>Перелешинский</w:t>
      </w:r>
      <w:r w:rsidR="00B30D48" w:rsidRPr="00B30D48">
        <w:t>, посёлок Алексеевка, посёлок Большие Ясырки, посёлок совхоза «Первомайский», село Петровское» (</w:t>
      </w:r>
      <w:r w:rsidR="00B30D48" w:rsidRPr="00B30D48">
        <w:rPr>
          <w:rFonts w:eastAsia="TimesNewRoman"/>
        </w:rPr>
        <w:t>графическое описание местоположения границ населенных пунктов, перечень координат характерных точек границ населенных пунктов</w:t>
      </w:r>
      <w:r w:rsidR="00B30D48" w:rsidRPr="00B30D48">
        <w:t>).</w:t>
      </w:r>
    </w:p>
    <w:p w:rsidR="006320E3" w:rsidRPr="006320E3" w:rsidRDefault="004F4544" w:rsidP="006320E3">
      <w:pPr>
        <w:pStyle w:val="10"/>
        <w:numPr>
          <w:ilvl w:val="0"/>
          <w:numId w:val="0"/>
        </w:numPr>
        <w:spacing w:before="0" w:beforeAutospacing="0"/>
        <w:ind w:firstLine="567"/>
        <w:rPr>
          <w:b w:val="0"/>
        </w:rPr>
      </w:pPr>
      <w:r w:rsidRPr="00042346">
        <w:rPr>
          <w:b w:val="0"/>
        </w:rPr>
        <w:t xml:space="preserve">Общая площадь земель в границах населенных пунктов на территории </w:t>
      </w:r>
      <w:r w:rsidR="0054418B">
        <w:rPr>
          <w:b w:val="0"/>
        </w:rPr>
        <w:t>Перелешинского</w:t>
      </w:r>
      <w:r w:rsidR="00B30D48">
        <w:rPr>
          <w:b w:val="0"/>
        </w:rPr>
        <w:t xml:space="preserve"> городского</w:t>
      </w:r>
      <w:r w:rsidR="006320E3" w:rsidRPr="006320E3">
        <w:rPr>
          <w:b w:val="0"/>
        </w:rPr>
        <w:t xml:space="preserve"> поселения составит </w:t>
      </w:r>
      <w:r w:rsidR="005868C6" w:rsidRPr="005868C6">
        <w:rPr>
          <w:b w:val="0"/>
        </w:rPr>
        <w:t xml:space="preserve">770,6 </w:t>
      </w:r>
      <w:r w:rsidR="006320E3" w:rsidRPr="005868C6">
        <w:rPr>
          <w:b w:val="0"/>
        </w:rPr>
        <w:t>га</w:t>
      </w:r>
      <w:r w:rsidR="006320E3" w:rsidRPr="006320E3">
        <w:rPr>
          <w:b w:val="0"/>
        </w:rPr>
        <w:t xml:space="preserve">, в том числе: </w:t>
      </w:r>
    </w:p>
    <w:p w:rsidR="00B30D48" w:rsidRPr="00B30D48" w:rsidRDefault="00B30D48" w:rsidP="00B30D48">
      <w:pPr>
        <w:pStyle w:val="10"/>
        <w:numPr>
          <w:ilvl w:val="0"/>
          <w:numId w:val="30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b w:val="0"/>
        </w:rPr>
      </w:pPr>
      <w:r w:rsidRPr="00B30D48">
        <w:rPr>
          <w:b w:val="0"/>
        </w:rPr>
        <w:t xml:space="preserve">р.п. </w:t>
      </w:r>
      <w:r w:rsidR="0054418B">
        <w:rPr>
          <w:b w:val="0"/>
        </w:rPr>
        <w:t>Перелешинский</w:t>
      </w:r>
      <w:r w:rsidRPr="00B30D48">
        <w:rPr>
          <w:b w:val="0"/>
        </w:rPr>
        <w:t xml:space="preserve"> — </w:t>
      </w:r>
      <w:r w:rsidR="005868C6">
        <w:rPr>
          <w:b w:val="0"/>
        </w:rPr>
        <w:t>386,08</w:t>
      </w:r>
      <w:r w:rsidRPr="00B30D48">
        <w:rPr>
          <w:b w:val="0"/>
        </w:rPr>
        <w:t xml:space="preserve"> га;</w:t>
      </w:r>
    </w:p>
    <w:p w:rsidR="00B30D48" w:rsidRPr="00B30D48" w:rsidRDefault="00B30D48" w:rsidP="00B30D48">
      <w:pPr>
        <w:pStyle w:val="10"/>
        <w:numPr>
          <w:ilvl w:val="0"/>
          <w:numId w:val="30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b w:val="0"/>
        </w:rPr>
      </w:pPr>
      <w:r w:rsidRPr="00B30D48">
        <w:rPr>
          <w:b w:val="0"/>
        </w:rPr>
        <w:t xml:space="preserve">п. Большие Ясырки — </w:t>
      </w:r>
      <w:r w:rsidR="005868C6">
        <w:rPr>
          <w:b w:val="0"/>
        </w:rPr>
        <w:t>190</w:t>
      </w:r>
      <w:r w:rsidRPr="00B30D48">
        <w:rPr>
          <w:b w:val="0"/>
        </w:rPr>
        <w:t xml:space="preserve"> га;</w:t>
      </w:r>
    </w:p>
    <w:p w:rsidR="00B30D48" w:rsidRPr="00B30D48" w:rsidRDefault="00B30D48" w:rsidP="00B30D48">
      <w:pPr>
        <w:pStyle w:val="10"/>
        <w:numPr>
          <w:ilvl w:val="0"/>
          <w:numId w:val="30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b w:val="0"/>
        </w:rPr>
      </w:pPr>
      <w:r w:rsidRPr="00B30D48">
        <w:rPr>
          <w:b w:val="0"/>
        </w:rPr>
        <w:t xml:space="preserve">с. Петровское — </w:t>
      </w:r>
      <w:r w:rsidR="005868C6">
        <w:rPr>
          <w:b w:val="0"/>
        </w:rPr>
        <w:t>182,4</w:t>
      </w:r>
      <w:r w:rsidRPr="00B30D48">
        <w:rPr>
          <w:b w:val="0"/>
        </w:rPr>
        <w:t xml:space="preserve"> га;</w:t>
      </w:r>
    </w:p>
    <w:p w:rsidR="00B30D48" w:rsidRPr="00B30D48" w:rsidRDefault="00B30D48" w:rsidP="00B30D48">
      <w:pPr>
        <w:pStyle w:val="10"/>
        <w:numPr>
          <w:ilvl w:val="0"/>
          <w:numId w:val="30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b w:val="0"/>
        </w:rPr>
      </w:pPr>
      <w:r w:rsidRPr="00B30D48">
        <w:rPr>
          <w:b w:val="0"/>
        </w:rPr>
        <w:t xml:space="preserve">п. Алексеевка — </w:t>
      </w:r>
      <w:r w:rsidR="005868C6">
        <w:rPr>
          <w:b w:val="0"/>
        </w:rPr>
        <w:t>8,3</w:t>
      </w:r>
      <w:r w:rsidRPr="00B30D48">
        <w:rPr>
          <w:b w:val="0"/>
        </w:rPr>
        <w:t xml:space="preserve"> га;</w:t>
      </w:r>
    </w:p>
    <w:p w:rsidR="00B30D48" w:rsidRPr="00B30D48" w:rsidRDefault="00B30D48" w:rsidP="00B30D48">
      <w:pPr>
        <w:pStyle w:val="10"/>
        <w:numPr>
          <w:ilvl w:val="0"/>
          <w:numId w:val="30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b w:val="0"/>
        </w:rPr>
      </w:pPr>
      <w:r w:rsidRPr="00B30D48">
        <w:rPr>
          <w:b w:val="0"/>
        </w:rPr>
        <w:t xml:space="preserve">п. свх «Первомайский» — </w:t>
      </w:r>
      <w:r w:rsidR="005868C6">
        <w:rPr>
          <w:b w:val="0"/>
        </w:rPr>
        <w:t>3,82</w:t>
      </w:r>
      <w:r w:rsidRPr="00B30D48">
        <w:rPr>
          <w:b w:val="0"/>
        </w:rPr>
        <w:t xml:space="preserve"> га.</w:t>
      </w:r>
    </w:p>
    <w:p w:rsidR="00D71089" w:rsidRPr="003E3245" w:rsidRDefault="00D71089" w:rsidP="006320E3">
      <w:pPr>
        <w:pStyle w:val="10"/>
        <w:numPr>
          <w:ilvl w:val="0"/>
          <w:numId w:val="0"/>
        </w:numPr>
        <w:tabs>
          <w:tab w:val="clear" w:pos="1559"/>
        </w:tabs>
        <w:spacing w:before="0" w:beforeAutospacing="0"/>
        <w:ind w:firstLine="567"/>
        <w:rPr>
          <w:highlight w:val="yellow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670"/>
        <w:gridCol w:w="1276"/>
        <w:gridCol w:w="1074"/>
        <w:gridCol w:w="1221"/>
      </w:tblGrid>
      <w:tr w:rsidR="00B30D48" w:rsidRPr="00060CE3" w:rsidTr="0040646F">
        <w:trPr>
          <w:trHeight w:val="649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:rsidR="00B30D48" w:rsidRPr="00321AC1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2" w:name="_Toc454781553"/>
            <w:r w:rsidRPr="00321A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B30D48" w:rsidRPr="00321AC1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AC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30D48" w:rsidRPr="00321AC1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21AC1">
              <w:rPr>
                <w:rFonts w:ascii="Times New Roman" w:hAnsi="Times New Roman" w:cs="Times New Roman"/>
                <w:b/>
              </w:rPr>
              <w:t>Площадь участка, га</w:t>
            </w:r>
          </w:p>
        </w:tc>
        <w:tc>
          <w:tcPr>
            <w:tcW w:w="2295" w:type="dxa"/>
            <w:gridSpan w:val="2"/>
            <w:shd w:val="clear" w:color="auto" w:fill="D9D9D9" w:themeFill="background1" w:themeFillShade="D9"/>
            <w:vAlign w:val="center"/>
          </w:tcPr>
          <w:p w:rsidR="00B30D48" w:rsidRPr="00321AC1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AC1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B30D48" w:rsidRPr="00060CE3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:rsidR="00B30D48" w:rsidRPr="00060CE3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B30D48" w:rsidRPr="00060CE3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Pr="00970AE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AE9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970AE9">
              <w:rPr>
                <w:rFonts w:ascii="Times New Roman" w:hAnsi="Times New Roman" w:cs="Times New Roman"/>
                <w:b/>
              </w:rPr>
              <w:t>очередь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B30D48" w:rsidRPr="00970AE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AE9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970AE9">
              <w:rPr>
                <w:rFonts w:ascii="Times New Roman" w:hAnsi="Times New Roman" w:cs="Times New Roman"/>
                <w:b/>
              </w:rPr>
              <w:t>очередь</w:t>
            </w: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B30D48" w:rsidRPr="00656FA2" w:rsidRDefault="00B30D48" w:rsidP="00661979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656FA2">
              <w:rPr>
                <w:rFonts w:ascii="Times New Roman" w:hAnsi="Times New Roman" w:cs="Times New Roman"/>
                <w:lang w:eastAsia="ru-RU"/>
              </w:rPr>
              <w:t>сключение территории из утвержденных границ р.п. П</w:t>
            </w:r>
            <w:r w:rsidR="00661979">
              <w:rPr>
                <w:rFonts w:ascii="Times New Roman" w:hAnsi="Times New Roman" w:cs="Times New Roman"/>
                <w:lang w:eastAsia="ru-RU"/>
              </w:rPr>
              <w:t>е</w:t>
            </w:r>
            <w:r w:rsidRPr="00656FA2">
              <w:rPr>
                <w:rFonts w:ascii="Times New Roman" w:hAnsi="Times New Roman" w:cs="Times New Roman"/>
                <w:lang w:eastAsia="ru-RU"/>
              </w:rPr>
              <w:t>рел</w:t>
            </w:r>
            <w:r w:rsidR="00661979">
              <w:rPr>
                <w:rFonts w:ascii="Times New Roman" w:hAnsi="Times New Roman" w:cs="Times New Roman"/>
                <w:lang w:eastAsia="ru-RU"/>
              </w:rPr>
              <w:t>е</w:t>
            </w:r>
            <w:r w:rsidRPr="00656FA2">
              <w:rPr>
                <w:rFonts w:ascii="Times New Roman" w:hAnsi="Times New Roman" w:cs="Times New Roman"/>
                <w:lang w:eastAsia="ru-RU"/>
              </w:rPr>
              <w:t>шинский общей площадью 1,01 га, где расположены плотина Заводского пруда и опоры ВЛ-10-7, имеющие категорию земель «</w:t>
            </w:r>
            <w:r w:rsidRPr="00656FA2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656FA2">
              <w:rPr>
                <w:rFonts w:ascii="Times New Roman" w:hAnsi="Times New Roman" w:cs="Times New Roman"/>
                <w:lang w:eastAsia="ru-RU"/>
              </w:rPr>
              <w:t xml:space="preserve">», также здесь имеется пересечение утвержденной границы р.п. </w:t>
            </w:r>
            <w:r w:rsidR="0054418B">
              <w:rPr>
                <w:rFonts w:ascii="Times New Roman" w:hAnsi="Times New Roman" w:cs="Times New Roman"/>
                <w:lang w:eastAsia="ru-RU"/>
              </w:rPr>
              <w:t>Перелешинский</w:t>
            </w:r>
            <w:r w:rsidRPr="00656FA2">
              <w:rPr>
                <w:rFonts w:ascii="Times New Roman" w:hAnsi="Times New Roman" w:cs="Times New Roman"/>
                <w:lang w:eastAsia="ru-RU"/>
              </w:rPr>
              <w:t xml:space="preserve"> с границей городского поселения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Pr="007F2023" w:rsidRDefault="00B30D48" w:rsidP="00406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Pr="00F31A15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0D48" w:rsidRPr="00656FA2" w:rsidRDefault="00B30D48" w:rsidP="004064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6FA2">
              <w:rPr>
                <w:rFonts w:ascii="Times New Roman" w:hAnsi="Times New Roman" w:cs="Times New Roman"/>
                <w:lang w:eastAsia="ru-RU"/>
              </w:rPr>
              <w:t xml:space="preserve">Исключение пруда из границ р.п. </w:t>
            </w:r>
            <w:r w:rsidR="0054418B">
              <w:rPr>
                <w:rFonts w:ascii="Times New Roman" w:hAnsi="Times New Roman" w:cs="Times New Roman"/>
                <w:lang w:eastAsia="ru-RU"/>
              </w:rPr>
              <w:t>Перелешинский</w:t>
            </w:r>
            <w:r w:rsidRPr="00656FA2">
              <w:rPr>
                <w:rFonts w:ascii="Times New Roman" w:hAnsi="Times New Roman" w:cs="Times New Roman"/>
                <w:lang w:eastAsia="ru-RU"/>
              </w:rPr>
              <w:t xml:space="preserve"> общей площадью 0,8 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Pr="007F2023" w:rsidRDefault="00B30D48" w:rsidP="004064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0D48" w:rsidRDefault="00B30D48" w:rsidP="004064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6FA2">
              <w:rPr>
                <w:rFonts w:ascii="Times New Roman" w:hAnsi="Times New Roman" w:cs="Times New Roman"/>
                <w:lang w:eastAsia="ru-RU"/>
              </w:rPr>
              <w:t xml:space="preserve">Включение участка дороги в границы населенного пункта р.п. </w:t>
            </w:r>
            <w:r w:rsidR="0054418B">
              <w:rPr>
                <w:rFonts w:ascii="Times New Roman" w:hAnsi="Times New Roman" w:cs="Times New Roman"/>
                <w:lang w:eastAsia="ru-RU"/>
              </w:rPr>
              <w:t>Перелешинский</w:t>
            </w:r>
            <w:r w:rsidRPr="00656FA2">
              <w:rPr>
                <w:rFonts w:ascii="Times New Roman" w:hAnsi="Times New Roman" w:cs="Times New Roman"/>
                <w:lang w:eastAsia="ru-RU"/>
              </w:rPr>
              <w:t xml:space="preserve"> общей площадью 0,072 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0,072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0D48" w:rsidRPr="000322E0" w:rsidRDefault="00B30D48" w:rsidP="004064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22E0">
              <w:rPr>
                <w:rFonts w:ascii="Times New Roman" w:hAnsi="Times New Roman" w:cs="Times New Roman"/>
                <w:lang w:eastAsia="ru-RU"/>
              </w:rPr>
              <w:t xml:space="preserve">Включение участка дороги в границы населенного пункта р.п. </w:t>
            </w:r>
            <w:r w:rsidR="0054418B">
              <w:rPr>
                <w:rFonts w:ascii="Times New Roman" w:hAnsi="Times New Roman" w:cs="Times New Roman"/>
                <w:lang w:eastAsia="ru-RU"/>
              </w:rPr>
              <w:t>Перелешинский</w:t>
            </w:r>
            <w:r w:rsidRPr="000322E0">
              <w:rPr>
                <w:rFonts w:ascii="Times New Roman" w:hAnsi="Times New Roman" w:cs="Times New Roman"/>
                <w:lang w:eastAsia="ru-RU"/>
              </w:rPr>
              <w:t xml:space="preserve"> общей площадью 0,052 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0,052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0D48" w:rsidRPr="00F00916" w:rsidRDefault="00B30D48" w:rsidP="0040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Включение в </w:t>
            </w:r>
            <w:r w:rsidRPr="00916F13">
              <w:rPr>
                <w:rFonts w:ascii="Times New Roman" w:hAnsi="Times New Roman" w:cs="Times New Roman"/>
              </w:rPr>
              <w:t>границ</w:t>
            </w:r>
            <w:r>
              <w:rPr>
                <w:rFonts w:ascii="Times New Roman" w:hAnsi="Times New Roman" w:cs="Times New Roman"/>
              </w:rPr>
              <w:t xml:space="preserve">ы населенного пункта п. Большие Ясырки </w:t>
            </w:r>
            <w:r w:rsidRPr="00656FA2">
              <w:rPr>
                <w:rFonts w:ascii="Times New Roman" w:hAnsi="Times New Roman" w:cs="Times New Roman"/>
                <w:lang w:eastAsia="ru-RU"/>
              </w:rPr>
              <w:t>территори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656FA2">
              <w:rPr>
                <w:rFonts w:ascii="Times New Roman" w:hAnsi="Times New Roman" w:cs="Times New Roman"/>
                <w:lang w:eastAsia="ru-RU"/>
              </w:rPr>
              <w:t xml:space="preserve"> общей площадью 15,4 га, на которой расположены плодово-ягодные насаждения.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30D48" w:rsidRPr="000322E0" w:rsidRDefault="00B30D48" w:rsidP="0040646F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ru-RU"/>
              </w:rPr>
            </w:pPr>
            <w:r w:rsidRPr="000322E0">
              <w:rPr>
                <w:rFonts w:ascii="Times New Roman" w:hAnsi="Times New Roman" w:cs="Times New Roman"/>
                <w:lang w:eastAsia="ru-RU"/>
              </w:rPr>
              <w:t>В целях устранения пересечений ранее утвержденных границ п. Большие Ясырки с земельными участками 36:21:0000000:4021,</w:t>
            </w:r>
            <w:r w:rsidRPr="000322E0">
              <w:rPr>
                <w:rFonts w:ascii="Times New Roman" w:hAnsi="Times New Roman" w:cs="Times New Roman"/>
              </w:rPr>
              <w:t xml:space="preserve"> </w:t>
            </w:r>
            <w:r w:rsidRPr="000322E0">
              <w:rPr>
                <w:rFonts w:ascii="Times New Roman" w:hAnsi="Times New Roman" w:cs="Times New Roman"/>
                <w:lang w:eastAsia="ru-RU"/>
              </w:rPr>
              <w:t>36:21:0000000:4020, 36:21:8500005:328, 36:21:8500005:329, имеющие категорию земель «земли сельскохозяйственного назначения» фактически участки используются для сельско</w:t>
            </w:r>
            <w:r>
              <w:rPr>
                <w:rFonts w:ascii="Times New Roman" w:hAnsi="Times New Roman" w:cs="Times New Roman"/>
                <w:lang w:eastAsia="ru-RU"/>
              </w:rPr>
              <w:t>хо</w:t>
            </w:r>
            <w:r w:rsidRPr="000322E0">
              <w:rPr>
                <w:rFonts w:ascii="Times New Roman" w:hAnsi="Times New Roman" w:cs="Times New Roman"/>
                <w:lang w:eastAsia="ru-RU"/>
              </w:rPr>
              <w:t>зяйственной деятельности. Территории общей площадью 9,6 га предлагается исключить из границ населенного пункта п. Большие Ясырки.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B30D48" w:rsidRPr="000322E0" w:rsidRDefault="00B30D48" w:rsidP="0040646F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ru-RU"/>
              </w:rPr>
            </w:pPr>
            <w:r w:rsidRPr="000322E0">
              <w:rPr>
                <w:rFonts w:ascii="Times New Roman" w:hAnsi="Times New Roman" w:cs="Times New Roman"/>
                <w:lang w:eastAsia="ru-RU"/>
              </w:rPr>
              <w:t xml:space="preserve">В целях исключения пересечений </w:t>
            </w:r>
            <w:r w:rsidRPr="000322E0">
              <w:rPr>
                <w:rFonts w:ascii="Times New Roman" w:hAnsi="Times New Roman" w:cs="Times New Roman"/>
              </w:rPr>
              <w:t xml:space="preserve">ранее утвержденных </w:t>
            </w:r>
            <w:r w:rsidRPr="000322E0">
              <w:rPr>
                <w:rFonts w:ascii="Times New Roman" w:hAnsi="Times New Roman" w:cs="Times New Roman"/>
                <w:lang w:eastAsia="ru-RU"/>
              </w:rPr>
              <w:t>границ с. Петровское, с земельным участком 36:21:8300004:6 («</w:t>
            </w:r>
            <w:r w:rsidRPr="000322E0">
              <w:rPr>
                <w:rFonts w:ascii="Times New Roman" w:hAnsi="Times New Roman" w:cs="Times New Roman"/>
              </w:rPr>
              <w:t>земли сельскохозяйственного назначения»)</w:t>
            </w:r>
            <w:r w:rsidRPr="000322E0">
              <w:rPr>
                <w:rFonts w:ascii="Times New Roman" w:hAnsi="Times New Roman" w:cs="Times New Roman"/>
                <w:lang w:eastAsia="ru-RU"/>
              </w:rPr>
              <w:t xml:space="preserve"> необходимо исключить территорию общей площадью 3,32 га из границ с. Петровское.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3,32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B30D48" w:rsidRPr="00965641" w:rsidRDefault="00B30D48" w:rsidP="004064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65641">
              <w:rPr>
                <w:rFonts w:ascii="Times New Roman" w:hAnsi="Times New Roman" w:cs="Times New Roman"/>
                <w:lang w:eastAsia="ru-RU"/>
              </w:rPr>
              <w:t>Включение участка дороги в границы населенного пункта с. Петровское общей площадью 0,35 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B30D48" w:rsidRPr="00965641" w:rsidRDefault="00B30D48" w:rsidP="004064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65641">
              <w:rPr>
                <w:rFonts w:ascii="Times New Roman" w:hAnsi="Times New Roman" w:cs="Times New Roman"/>
                <w:lang w:eastAsia="ru-RU"/>
              </w:rPr>
              <w:t>Включение участка дороги в границы населенного пункта с. Петровское общей площадью 0,082 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0,082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B30D48" w:rsidRPr="00965641" w:rsidRDefault="00B30D48" w:rsidP="0040646F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Включение</w:t>
            </w:r>
            <w:r w:rsidRPr="00965641">
              <w:rPr>
                <w:rFonts w:ascii="Times New Roman" w:hAnsi="Times New Roman" w:cs="Times New Roman"/>
                <w:lang w:eastAsia="ru-RU"/>
              </w:rPr>
              <w:t xml:space="preserve"> в границ</w:t>
            </w:r>
            <w:r>
              <w:rPr>
                <w:rFonts w:ascii="Times New Roman" w:hAnsi="Times New Roman" w:cs="Times New Roman"/>
                <w:lang w:eastAsia="ru-RU"/>
              </w:rPr>
              <w:t xml:space="preserve">ы населённых пунктов </w:t>
            </w:r>
            <w:r w:rsidRPr="00965641">
              <w:rPr>
                <w:rFonts w:ascii="Times New Roman" w:hAnsi="Times New Roman" w:cs="Times New Roman"/>
                <w:lang w:eastAsia="ru-RU"/>
              </w:rPr>
              <w:t>п. Алексеевка земельный участок с объектом жилищного строительства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965641">
              <w:rPr>
                <w:rFonts w:ascii="Times New Roman" w:hAnsi="Times New Roman" w:cs="Times New Roman"/>
                <w:lang w:eastAsia="ru-RU"/>
              </w:rPr>
              <w:t xml:space="preserve"> проходящую по населенному пункту дорогу общего пользования. Общая площадь данного включения составит 2,7 га.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425"/>
          <w:jc w:val="center"/>
        </w:trPr>
        <w:tc>
          <w:tcPr>
            <w:tcW w:w="539" w:type="dxa"/>
            <w:shd w:val="clear" w:color="auto" w:fill="auto"/>
          </w:tcPr>
          <w:p w:rsidR="00B30D48" w:rsidRPr="00002F0A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B30D48" w:rsidRDefault="00B30D48" w:rsidP="0040646F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ru-RU"/>
              </w:rPr>
            </w:pPr>
            <w:r w:rsidRPr="002529F3">
              <w:rPr>
                <w:rFonts w:ascii="Times New Roman" w:hAnsi="Times New Roman" w:cs="Times New Roman"/>
                <w:lang w:eastAsia="ru-RU"/>
              </w:rPr>
              <w:t>В целях устранения пересечений ранее утвержденных границ п. совхоза «Первомайский» с земельным участком 36:21:8500005:58, имеющий категорию земель «земли сельскохозяйственного назначения». Территорию общей площадью 0,68 га предлагается исключить из границ населённого пункта п. совхоза «Первомайский».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0,68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8E5CD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B30D48" w:rsidRPr="00646159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B30D48" w:rsidRPr="00A15779" w:rsidRDefault="00B30D48" w:rsidP="0040646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5779">
              <w:rPr>
                <w:rFonts w:ascii="Times New Roman" w:hAnsi="Times New Roman" w:cs="Times New Roman"/>
                <w:lang w:eastAsia="ru-RU"/>
              </w:rPr>
              <w:t>Корректировка ранее утвержденных, но не установленных границ с целью устранения пересечений с земельными участками, сведения о которых содержатся в ЕГРН.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Pr="00002F0A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002F0A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274"/>
          <w:jc w:val="center"/>
        </w:trPr>
        <w:tc>
          <w:tcPr>
            <w:tcW w:w="539" w:type="dxa"/>
            <w:shd w:val="clear" w:color="auto" w:fill="FFFFFF" w:themeFill="background1"/>
          </w:tcPr>
          <w:p w:rsidR="00B30D48" w:rsidRPr="00646159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B30D48" w:rsidRPr="00002F0A" w:rsidRDefault="00B30D48" w:rsidP="004064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F0A">
              <w:rPr>
                <w:rFonts w:ascii="Times New Roman" w:eastAsia="TimesNewRoman" w:hAnsi="Times New Roman" w:cs="Times New Roman"/>
              </w:rPr>
              <w:t xml:space="preserve">Проведение комплекса мероприятий по установлению границ </w:t>
            </w:r>
            <w:r>
              <w:rPr>
                <w:rFonts w:ascii="Times New Roman" w:eastAsia="TimesNewRoman" w:hAnsi="Times New Roman" w:cs="Times New Roman"/>
              </w:rPr>
              <w:t>всех населённых пунктов городского поселения</w:t>
            </w:r>
            <w:r w:rsidRPr="00002F0A">
              <w:rPr>
                <w:rFonts w:ascii="Times New Roman" w:eastAsia="TimesNewRoman" w:hAnsi="Times New Roman" w:cs="Times New Roman"/>
              </w:rPr>
              <w:t xml:space="preserve">, в порядке, определенном действующим законодательством и </w:t>
            </w:r>
            <w:r w:rsidRPr="00002F0A">
              <w:rPr>
                <w:rFonts w:ascii="Times New Roman" w:hAnsi="Times New Roman" w:cs="Times New Roman"/>
                <w:color w:val="000000"/>
              </w:rPr>
              <w:t>внесению сведений о границах в ЕГРН.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Pr="00002F0A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2F0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002F0A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0D48" w:rsidRPr="00060CE3" w:rsidTr="0040646F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B30D48" w:rsidRPr="00646159" w:rsidRDefault="00B30D48" w:rsidP="00B30D48">
            <w:pPr>
              <w:pStyle w:val="ad"/>
              <w:numPr>
                <w:ilvl w:val="0"/>
                <w:numId w:val="29"/>
              </w:numPr>
              <w:ind w:left="0" w:firstLine="0"/>
              <w:jc w:val="center"/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:rsidR="00B30D48" w:rsidRPr="00646159" w:rsidRDefault="00B30D48" w:rsidP="004064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6159">
              <w:rPr>
                <w:rFonts w:ascii="Times New Roman" w:hAnsi="Times New Roman" w:cs="Times New Roman"/>
                <w:color w:val="000000"/>
              </w:rPr>
              <w:t xml:space="preserve">Проведение необходимых мероприятий по уточнению площадей земель различных категорий на территории </w:t>
            </w:r>
            <w:r w:rsidR="0054418B">
              <w:rPr>
                <w:rFonts w:ascii="Times New Roman" w:hAnsi="Times New Roman" w:cs="Times New Roman"/>
                <w:color w:val="000000"/>
              </w:rPr>
              <w:t>Перелешинского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городского</w:t>
            </w:r>
            <w:r w:rsidRPr="00646159">
              <w:rPr>
                <w:rFonts w:ascii="Times New Roman" w:hAnsi="Times New Roman" w:cs="Times New Roman"/>
                <w:color w:val="000000"/>
              </w:rPr>
              <w:t xml:space="preserve"> поселения и внесении соответствующих изменения в учётную документацию.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B30D48" w:rsidRPr="0064615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15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30D48" w:rsidRPr="00646159" w:rsidRDefault="00B30D48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855CB" w:rsidRPr="000E17C9" w:rsidRDefault="00E855CB" w:rsidP="00E855CB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5906F2" w:rsidRDefault="00A34F2C" w:rsidP="00B30D48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14C">
        <w:rPr>
          <w:rFonts w:ascii="Times New Roman" w:hAnsi="Times New Roman" w:cs="Times New Roman"/>
          <w:i/>
          <w:sz w:val="24"/>
          <w:szCs w:val="24"/>
        </w:rPr>
        <w:t>М</w:t>
      </w:r>
      <w:r w:rsidR="005906F2" w:rsidRPr="006A614C">
        <w:rPr>
          <w:rFonts w:ascii="Times New Roman" w:hAnsi="Times New Roman" w:cs="Times New Roman"/>
          <w:i/>
          <w:sz w:val="24"/>
          <w:szCs w:val="24"/>
        </w:rPr>
        <w:t xml:space="preserve">ероприятия отображены на «Карте границ населенных пунктов, входящих в состав поселения» и «Карте планируемого размещения объектов капитального строительства местного значения». </w:t>
      </w:r>
    </w:p>
    <w:p w:rsidR="00042346" w:rsidRDefault="00042346" w:rsidP="00A34F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5CB" w:rsidRPr="00C50B7E" w:rsidRDefault="00FB6AE5" w:rsidP="003336BA">
      <w:pPr>
        <w:pStyle w:val="ad"/>
        <w:numPr>
          <w:ilvl w:val="1"/>
          <w:numId w:val="9"/>
        </w:numPr>
        <w:ind w:left="0" w:firstLine="567"/>
        <w:jc w:val="center"/>
        <w:outlineLvl w:val="1"/>
        <w:rPr>
          <w:rFonts w:eastAsia="Times New Roman"/>
          <w:b/>
          <w:iCs/>
          <w:kern w:val="0"/>
        </w:rPr>
      </w:pPr>
      <w:bookmarkStart w:id="23" w:name="_Toc40350060"/>
      <w:bookmarkStart w:id="24" w:name="_Toc43225621"/>
      <w:bookmarkStart w:id="25" w:name="_Toc64298783"/>
      <w:bookmarkStart w:id="26" w:name="_Toc83639649"/>
      <w:bookmarkEnd w:id="22"/>
      <w:r w:rsidRPr="00C50B7E">
        <w:rPr>
          <w:b/>
        </w:rPr>
        <w:t>Мероприятия</w:t>
      </w:r>
      <w:r w:rsidR="00E855CB" w:rsidRPr="00C50B7E">
        <w:rPr>
          <w:b/>
        </w:rPr>
        <w:t xml:space="preserve"> по совершенствованию и развитию функционального зонировани</w:t>
      </w:r>
      <w:bookmarkEnd w:id="23"/>
      <w:r w:rsidRPr="00C50B7E">
        <w:rPr>
          <w:b/>
        </w:rPr>
        <w:t>я</w:t>
      </w:r>
      <w:r w:rsidR="00E855CB" w:rsidRPr="00C50B7E">
        <w:rPr>
          <w:b/>
        </w:rPr>
        <w:t>.</w:t>
      </w:r>
      <w:bookmarkEnd w:id="24"/>
      <w:bookmarkEnd w:id="25"/>
      <w:bookmarkEnd w:id="26"/>
    </w:p>
    <w:p w:rsidR="00C50B7E" w:rsidRPr="00C50B7E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6F2" w:rsidRPr="00C50B7E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B7E">
        <w:rPr>
          <w:rFonts w:ascii="Times New Roman" w:hAnsi="Times New Roman" w:cs="Times New Roman"/>
          <w:sz w:val="24"/>
          <w:szCs w:val="24"/>
        </w:rPr>
        <w:t xml:space="preserve">Согласно ст. 23 п.6 ГрК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5906F2" w:rsidRPr="009E5D10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D10">
        <w:rPr>
          <w:rFonts w:ascii="Times New Roman" w:hAnsi="Times New Roman" w:cs="Times New Roman"/>
          <w:sz w:val="24"/>
          <w:szCs w:val="24"/>
        </w:rPr>
        <w:t xml:space="preserve"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</w:t>
      </w:r>
      <w:r w:rsidR="0068086F">
        <w:rPr>
          <w:rFonts w:ascii="Times New Roman" w:hAnsi="Times New Roman" w:cs="Times New Roman"/>
          <w:sz w:val="24"/>
          <w:szCs w:val="24"/>
        </w:rPr>
        <w:t>городского</w:t>
      </w:r>
      <w:r w:rsidRPr="009E5D10">
        <w:rPr>
          <w:rFonts w:ascii="Times New Roman" w:hAnsi="Times New Roman" w:cs="Times New Roman"/>
          <w:sz w:val="24"/>
          <w:szCs w:val="24"/>
        </w:rPr>
        <w:t xml:space="preserve"> поселения, планировочных ограничений, требований Градостроительного кодекса РФ.</w:t>
      </w:r>
    </w:p>
    <w:p w:rsidR="00C50B7E" w:rsidRPr="009E5D10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23" w:rsidRDefault="005906F2" w:rsidP="00211F23">
      <w:pPr>
        <w:pStyle w:val="Standard"/>
        <w:ind w:firstLine="567"/>
        <w:jc w:val="both"/>
      </w:pPr>
      <w:r w:rsidRPr="005A61AD">
        <w:rPr>
          <w:b/>
        </w:rPr>
        <w:t>В Генеральном плане выделены следующие виды функциональных зон</w:t>
      </w:r>
      <w:r w:rsidRPr="005A61AD">
        <w:t>:</w:t>
      </w:r>
      <w:r w:rsidR="00DF0183" w:rsidRPr="005A61AD">
        <w:t xml:space="preserve"> </w:t>
      </w:r>
    </w:p>
    <w:p w:rsidR="00774E3B" w:rsidRPr="002C2091" w:rsidRDefault="00774E3B" w:rsidP="00E705CE">
      <w:pPr>
        <w:pStyle w:val="Standard"/>
        <w:ind w:left="567" w:firstLine="567"/>
        <w:jc w:val="both"/>
        <w:rPr>
          <w:b/>
          <w:i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674"/>
        <w:gridCol w:w="4254"/>
        <w:gridCol w:w="1843"/>
        <w:gridCol w:w="1701"/>
      </w:tblGrid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705CE" w:rsidRPr="006F0025" w:rsidRDefault="00E705CE" w:rsidP="009D5385">
            <w:pPr>
              <w:widowControl w:val="0"/>
              <w:suppressAutoHyphens/>
              <w:ind w:left="-426" w:right="-109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6F0025">
              <w:rPr>
                <w:rFonts w:ascii="Times New Roman" w:hAnsi="Times New Roman" w:cs="Times New Roman"/>
                <w:b/>
              </w:rPr>
              <w:t>№ п</w:t>
            </w:r>
            <w:r w:rsidRPr="006F002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F002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705CE" w:rsidRPr="00E705CE" w:rsidRDefault="00E705CE" w:rsidP="00E705CE">
            <w:pPr>
              <w:widowControl w:val="0"/>
              <w:suppressAutoHyphens/>
              <w:ind w:firstLine="567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705CE">
              <w:rPr>
                <w:rFonts w:ascii="Times New Roman" w:hAnsi="Times New Roman" w:cs="Times New Roman"/>
                <w:b/>
              </w:rPr>
              <w:t>Наименование функциональной зоны на карте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05CE" w:rsidRPr="00E705CE" w:rsidRDefault="00E705CE" w:rsidP="00E705CE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i w:val="0"/>
                <w:sz w:val="22"/>
                <w:szCs w:val="22"/>
              </w:rPr>
            </w:pPr>
            <w:r w:rsidRPr="00E705CE">
              <w:rPr>
                <w:i w:val="0"/>
                <w:sz w:val="22"/>
                <w:szCs w:val="22"/>
              </w:rPr>
              <w:t>Существующая</w:t>
            </w:r>
          </w:p>
          <w:p w:rsidR="00E705CE" w:rsidRPr="00E705CE" w:rsidRDefault="00E705CE" w:rsidP="00E705CE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i w:val="0"/>
                <w:sz w:val="22"/>
                <w:szCs w:val="22"/>
              </w:rPr>
            </w:pPr>
            <w:r w:rsidRPr="00E705CE">
              <w:rPr>
                <w:i w:val="0"/>
                <w:sz w:val="22"/>
                <w:szCs w:val="22"/>
              </w:rPr>
              <w:t>площадь, 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05CE" w:rsidRPr="00E705CE" w:rsidRDefault="00E705CE" w:rsidP="00E705CE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i w:val="0"/>
                <w:sz w:val="22"/>
                <w:szCs w:val="22"/>
              </w:rPr>
            </w:pPr>
            <w:r w:rsidRPr="00E705CE">
              <w:rPr>
                <w:i w:val="0"/>
                <w:sz w:val="22"/>
                <w:szCs w:val="22"/>
              </w:rPr>
              <w:t>Планируемая</w:t>
            </w:r>
          </w:p>
          <w:p w:rsidR="00E705CE" w:rsidRPr="00E705CE" w:rsidRDefault="00E705CE" w:rsidP="00E705CE">
            <w:pPr>
              <w:pStyle w:val="10"/>
              <w:numPr>
                <w:ilvl w:val="0"/>
                <w:numId w:val="0"/>
              </w:numPr>
              <w:contextualSpacing/>
              <w:jc w:val="center"/>
              <w:rPr>
                <w:i w:val="0"/>
                <w:sz w:val="22"/>
                <w:szCs w:val="22"/>
              </w:rPr>
            </w:pPr>
            <w:r w:rsidRPr="00E705CE">
              <w:rPr>
                <w:i w:val="0"/>
                <w:sz w:val="22"/>
                <w:szCs w:val="22"/>
              </w:rPr>
              <w:t>площадь, га</w:t>
            </w:r>
          </w:p>
        </w:tc>
      </w:tr>
      <w:tr w:rsidR="00E705CE" w:rsidRPr="006F0025" w:rsidTr="00E705CE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705CE" w:rsidRPr="002B7018" w:rsidRDefault="00E705CE" w:rsidP="009D5385">
            <w:pPr>
              <w:widowControl w:val="0"/>
              <w:suppressAutoHyphens/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рабочий посёлок </w:t>
            </w:r>
            <w:r w:rsidR="0054418B">
              <w:rPr>
                <w:rFonts w:ascii="Times New Roman" w:hAnsi="Times New Roman" w:cs="Times New Roman"/>
                <w:b/>
              </w:rPr>
              <w:t>Перелешинский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147,46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0025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Производственные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Коммунально-складские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 xml:space="preserve">Зоны </w:t>
            </w:r>
            <w:r>
              <w:rPr>
                <w:rFonts w:ascii="Times New Roman" w:hAnsi="Times New Roman" w:cs="Times New Roman"/>
              </w:rPr>
              <w:t>специального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инженерной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41,75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рекреационного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4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E705CE" w:rsidRPr="006F0025" w:rsidTr="00E705CE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6F00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391,3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386,08</w:t>
            </w:r>
          </w:p>
        </w:tc>
      </w:tr>
      <w:tr w:rsidR="00E705CE" w:rsidRPr="006F0025" w:rsidTr="00E705CE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05CE" w:rsidRPr="002B7018" w:rsidRDefault="00E705CE" w:rsidP="009D5385">
            <w:pPr>
              <w:widowControl w:val="0"/>
              <w:suppressAutoHyphens/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посёлок Большие Ясырки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  <w:b/>
              </w:rPr>
            </w:pPr>
            <w:r w:rsidRPr="006F0025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120,5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Коммунально-складские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5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E705CE" w:rsidRPr="006F0025" w:rsidTr="00E705CE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6F00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widowControl w:val="0"/>
              <w:suppressAutoHyphens/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190</w:t>
            </w:r>
          </w:p>
        </w:tc>
      </w:tr>
      <w:tr w:rsidR="00E705CE" w:rsidRPr="006F0025" w:rsidTr="00E705CE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05CE" w:rsidRPr="002B7018" w:rsidRDefault="00E705CE" w:rsidP="009D5385">
            <w:pPr>
              <w:widowControl w:val="0"/>
              <w:suppressAutoHyphens/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село Петровское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инженерной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ind w:firstLine="35"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E705CE" w:rsidRPr="006F0025" w:rsidTr="00E705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6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E705CE" w:rsidRPr="006F0025" w:rsidTr="00E705CE">
        <w:trPr>
          <w:trHeight w:val="267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6F00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182,4</w:t>
            </w:r>
          </w:p>
        </w:tc>
      </w:tr>
      <w:tr w:rsidR="00E705CE" w:rsidRPr="006F0025" w:rsidTr="00E705CE">
        <w:trPr>
          <w:trHeight w:val="267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05CE" w:rsidRPr="002B7018" w:rsidRDefault="00E705CE" w:rsidP="009D5385">
            <w:pPr>
              <w:widowControl w:val="0"/>
              <w:suppressAutoHyphens/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посёлок Алексеевка</w:t>
            </w:r>
          </w:p>
        </w:tc>
      </w:tr>
      <w:tr w:rsidR="00E705CE" w:rsidRPr="006F0025" w:rsidTr="00E705CE">
        <w:trPr>
          <w:trHeight w:val="2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7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</w:tr>
      <w:tr w:rsidR="00E705CE" w:rsidRPr="006F0025" w:rsidTr="00E705CE">
        <w:trPr>
          <w:trHeight w:val="2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7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705CE" w:rsidRPr="006F0025" w:rsidTr="00E705CE">
        <w:trPr>
          <w:trHeight w:val="267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5CE" w:rsidRPr="006F0025" w:rsidRDefault="00E705CE" w:rsidP="009D5385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6F00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8,3</w:t>
            </w:r>
          </w:p>
        </w:tc>
      </w:tr>
      <w:tr w:rsidR="00E705CE" w:rsidRPr="006F0025" w:rsidTr="00E705CE">
        <w:trPr>
          <w:trHeight w:val="267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05CE" w:rsidRPr="002B7018" w:rsidRDefault="00E705CE" w:rsidP="009D5385">
            <w:pPr>
              <w:widowControl w:val="0"/>
              <w:suppressAutoHyphens/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посёлок совхоза «Первомайский»</w:t>
            </w:r>
          </w:p>
        </w:tc>
      </w:tr>
      <w:tr w:rsidR="00E705CE" w:rsidRPr="006F0025" w:rsidTr="00E705CE">
        <w:trPr>
          <w:trHeight w:val="2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8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</w:tr>
      <w:tr w:rsidR="00E705CE" w:rsidRPr="006F0025" w:rsidTr="00E705CE">
        <w:trPr>
          <w:trHeight w:val="2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E705CE">
            <w:pPr>
              <w:pStyle w:val="ad"/>
              <w:numPr>
                <w:ilvl w:val="0"/>
                <w:numId w:val="18"/>
              </w:numPr>
              <w:jc w:val="center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6F0025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E705CE" w:rsidRPr="006F0025" w:rsidTr="00E705CE">
        <w:trPr>
          <w:trHeight w:val="267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6F00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705CE" w:rsidRPr="002B7018" w:rsidRDefault="00E705CE" w:rsidP="009D53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3,82</w:t>
            </w:r>
          </w:p>
        </w:tc>
      </w:tr>
      <w:tr w:rsidR="00E705CE" w:rsidRPr="00437543" w:rsidTr="00E705CE">
        <w:trPr>
          <w:trHeight w:val="267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05CE" w:rsidRPr="006F0025" w:rsidRDefault="00E705CE" w:rsidP="009D5385">
            <w:pPr>
              <w:widowControl w:val="0"/>
              <w:suppressAutoHyphens/>
              <w:ind w:left="-426"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05CE" w:rsidRPr="00332BE9" w:rsidRDefault="00E705CE" w:rsidP="009D53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05CE" w:rsidRPr="002B7018" w:rsidRDefault="00E705CE" w:rsidP="009D53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770,6</w:t>
            </w:r>
          </w:p>
        </w:tc>
      </w:tr>
    </w:tbl>
    <w:p w:rsidR="002C1E9D" w:rsidRDefault="002C1E9D" w:rsidP="0021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4B5C" w:rsidRDefault="005906F2" w:rsidP="0021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3391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 по совершенствованию и развитию функциональн</w:t>
      </w:r>
      <w:r w:rsidR="00FB6AE5" w:rsidRPr="002A3391">
        <w:rPr>
          <w:rFonts w:ascii="Times New Roman" w:eastAsia="Calibri" w:hAnsi="Times New Roman" w:cs="Times New Roman"/>
          <w:b/>
          <w:bCs/>
          <w:sz w:val="24"/>
          <w:szCs w:val="24"/>
        </w:rPr>
        <w:t>ого</w:t>
      </w:r>
      <w:r w:rsidRPr="002A33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зонировани</w:t>
      </w:r>
      <w:r w:rsidR="00FB6AE5" w:rsidRPr="002A3391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</w:p>
    <w:p w:rsidR="00774E3B" w:rsidRDefault="00774E3B" w:rsidP="00211F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49"/>
        <w:gridCol w:w="38"/>
        <w:gridCol w:w="5488"/>
        <w:gridCol w:w="1446"/>
        <w:gridCol w:w="1497"/>
      </w:tblGrid>
      <w:tr w:rsidR="00211F23" w:rsidRPr="00BE4EA7" w:rsidTr="002F60E6">
        <w:trPr>
          <w:trHeight w:val="576"/>
          <w:tblHeader/>
          <w:jc w:val="center"/>
        </w:trPr>
        <w:tc>
          <w:tcPr>
            <w:tcW w:w="552" w:type="dxa"/>
            <w:vMerge w:val="restart"/>
            <w:shd w:val="clear" w:color="auto" w:fill="D9D9D9" w:themeFill="background1" w:themeFillShade="D9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EA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75" w:type="dxa"/>
            <w:gridSpan w:val="3"/>
            <w:vMerge w:val="restart"/>
            <w:shd w:val="clear" w:color="auto" w:fill="D9D9D9" w:themeFill="background1" w:themeFillShade="D9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EA7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A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проектных решений</w:t>
            </w:r>
          </w:p>
        </w:tc>
      </w:tr>
      <w:tr w:rsidR="00211F23" w:rsidRPr="00BE4EA7" w:rsidTr="002F60E6">
        <w:trPr>
          <w:trHeight w:val="302"/>
          <w:tblHeader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4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очередь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4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очередь</w:t>
            </w:r>
          </w:p>
        </w:tc>
      </w:tr>
      <w:tr w:rsidR="00211F23" w:rsidRPr="00BE4EA7" w:rsidTr="00815899">
        <w:trPr>
          <w:trHeight w:val="188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F23" w:rsidRPr="00BE4EA7" w:rsidRDefault="00211F23" w:rsidP="0081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E4EA7">
              <w:rPr>
                <w:rFonts w:ascii="Times New Roman" w:eastAsia="TimesNewRoman" w:hAnsi="Times New Roman" w:cs="Times New Roman"/>
                <w:b/>
              </w:rPr>
              <w:t>Мероприятия по усовершенствованию и развитию планировочной структуры и</w:t>
            </w:r>
          </w:p>
          <w:p w:rsidR="00211F23" w:rsidRPr="00BE4EA7" w:rsidRDefault="00211F23" w:rsidP="0081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E4EA7">
              <w:rPr>
                <w:rFonts w:ascii="Times New Roman" w:eastAsia="TimesNewRoman" w:hAnsi="Times New Roman" w:cs="Times New Roman"/>
                <w:b/>
              </w:rPr>
              <w:t>градостроительному зонированию</w:t>
            </w:r>
          </w:p>
        </w:tc>
      </w:tr>
      <w:tr w:rsidR="00211F23" w:rsidRPr="00BE4EA7" w:rsidTr="00815899">
        <w:trPr>
          <w:trHeight w:val="8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E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1F23" w:rsidRPr="00BE4EA7" w:rsidRDefault="00211F23" w:rsidP="007A0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BE4EA7">
              <w:rPr>
                <w:rFonts w:ascii="Times New Roman" w:eastAsia="TimesNewRoman" w:hAnsi="Times New Roman" w:cs="Times New Roman"/>
              </w:rPr>
              <w:t xml:space="preserve">Сохранение и развитие исторически сложившейся системы планировочных элементов </w:t>
            </w:r>
            <w:r w:rsidR="007A0761">
              <w:rPr>
                <w:rFonts w:ascii="Times New Roman" w:hAnsi="Times New Roman" w:cs="Times New Roman"/>
              </w:rPr>
              <w:t>городского</w:t>
            </w:r>
            <w:r w:rsidRPr="00BE4EA7">
              <w:rPr>
                <w:rFonts w:ascii="Times New Roman" w:eastAsia="TimesNewRoman" w:hAnsi="Times New Roman" w:cs="Times New Roman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1F23" w:rsidRPr="00BE4EA7" w:rsidTr="00815899">
        <w:trPr>
          <w:trHeight w:val="100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EA7">
              <w:rPr>
                <w:rFonts w:ascii="Times New Roman" w:hAnsi="Times New Roman" w:cs="Times New Roman"/>
                <w:b/>
              </w:rPr>
              <w:t>Мероприятия по функциональному зонированию</w:t>
            </w:r>
          </w:p>
        </w:tc>
      </w:tr>
      <w:tr w:rsidR="00211F23" w:rsidRPr="00060CE3" w:rsidTr="00815899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BE4EA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4E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1F23" w:rsidRPr="00BE4EA7" w:rsidRDefault="00211F23" w:rsidP="008158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E4EA7">
              <w:rPr>
                <w:rFonts w:ascii="Times New Roman" w:hAnsi="Times New Roman" w:cs="Times New Roman"/>
                <w:b/>
                <w:i/>
              </w:rPr>
              <w:t>Развитие зон жилой застройки</w:t>
            </w:r>
          </w:p>
        </w:tc>
      </w:tr>
      <w:tr w:rsidR="00211F23" w:rsidRPr="00CC5E67" w:rsidTr="00815899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CC5E6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1F23" w:rsidRPr="00CC5E6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E6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CC5E67" w:rsidRDefault="00211F23" w:rsidP="00815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E67">
              <w:rPr>
                <w:rFonts w:ascii="Times New Roman" w:hAnsi="Times New Roman" w:cs="Times New Roman"/>
              </w:rPr>
              <w:t xml:space="preserve">Развитие зон </w:t>
            </w:r>
            <w:r w:rsidRPr="00CC5E67">
              <w:rPr>
                <w:rFonts w:ascii="Times New Roman" w:eastAsia="TimesNewRoman" w:hAnsi="Times New Roman" w:cs="Times New Roman"/>
                <w:lang w:eastAsia="ru-RU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F23" w:rsidRPr="0056542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2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F23" w:rsidRPr="0056542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27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211F23" w:rsidRPr="00060CE3" w:rsidTr="00815899">
        <w:trPr>
          <w:trHeight w:val="137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CC5E6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E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1F23" w:rsidRPr="00CC5E67" w:rsidRDefault="00211F23" w:rsidP="008158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C5E67">
              <w:rPr>
                <w:rFonts w:ascii="Times New Roman" w:eastAsia="Calibri" w:hAnsi="Times New Roman" w:cs="Times New Roman"/>
                <w:b/>
                <w:i/>
              </w:rPr>
              <w:t>Развитие общественно-деловой зоны</w:t>
            </w:r>
          </w:p>
        </w:tc>
      </w:tr>
      <w:tr w:rsidR="00211F23" w:rsidRPr="00060CE3" w:rsidTr="002F60E6">
        <w:trPr>
          <w:cantSplit/>
          <w:trHeight w:val="125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CC5E6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23" w:rsidRPr="005A61AD" w:rsidRDefault="00211F23" w:rsidP="0081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5E67">
              <w:rPr>
                <w:rFonts w:ascii="Times New Roman" w:eastAsia="Calibri" w:hAnsi="Times New Roman" w:cs="Times New Roman"/>
              </w:rPr>
              <w:t>3.</w:t>
            </w:r>
            <w:r w:rsidR="005A61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23" w:rsidRPr="00CC5E67" w:rsidRDefault="00211F23" w:rsidP="0081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CC5E67">
              <w:rPr>
                <w:rFonts w:ascii="Times New Roman" w:eastAsia="TimesNewRoman" w:hAnsi="Times New Roman" w:cs="Times New Roman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F23" w:rsidRPr="0056542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2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F23" w:rsidRPr="0056542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1F23" w:rsidRPr="00565427" w:rsidTr="00815899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2C1E9D" w:rsidRDefault="002C1E9D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F23" w:rsidRPr="00565427" w:rsidRDefault="006F6851" w:rsidP="008158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65427">
              <w:rPr>
                <w:rFonts w:ascii="Times New Roman" w:hAnsi="Times New Roman" w:cs="Times New Roman"/>
                <w:b/>
                <w:i/>
              </w:rPr>
              <w:t>Развитие зон</w:t>
            </w:r>
            <w:r>
              <w:rPr>
                <w:rFonts w:ascii="Times New Roman" w:hAnsi="Times New Roman" w:cs="Times New Roman"/>
                <w:b/>
                <w:i/>
              </w:rPr>
              <w:t>ы сельскохозяйственного использования</w:t>
            </w:r>
          </w:p>
        </w:tc>
      </w:tr>
      <w:tr w:rsidR="00211F23" w:rsidRPr="00565427" w:rsidTr="00815899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211F23" w:rsidRPr="0056542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23" w:rsidRPr="00565427" w:rsidRDefault="005A61AD" w:rsidP="0081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11F23" w:rsidRPr="00565427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23" w:rsidRPr="00565427" w:rsidRDefault="006F6851" w:rsidP="006F68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427">
              <w:rPr>
                <w:rFonts w:ascii="Times New Roman" w:hAnsi="Times New Roman" w:cs="Times New Roman"/>
              </w:rPr>
              <w:t xml:space="preserve">Развитие за счет </w:t>
            </w:r>
            <w:r>
              <w:rPr>
                <w:rFonts w:ascii="Times New Roman" w:hAnsi="Times New Roman" w:cs="Times New Roman"/>
              </w:rPr>
              <w:t>включения</w:t>
            </w:r>
            <w:r w:rsidRPr="00565427">
              <w:rPr>
                <w:rFonts w:ascii="Times New Roman" w:hAnsi="Times New Roman" w:cs="Times New Roman"/>
              </w:rPr>
              <w:t xml:space="preserve"> новых </w:t>
            </w:r>
            <w:r>
              <w:rPr>
                <w:rFonts w:ascii="Times New Roman" w:hAnsi="Times New Roman" w:cs="Times New Roman"/>
              </w:rPr>
              <w:t xml:space="preserve">территорий в границы </w:t>
            </w:r>
            <w:r w:rsidRPr="00565427">
              <w:rPr>
                <w:rFonts w:ascii="Times New Roman" w:hAnsi="Times New Roman" w:cs="Times New Roman"/>
              </w:rPr>
              <w:t>населенных пунктов.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F23" w:rsidRPr="0056542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27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F23" w:rsidRPr="00565427" w:rsidRDefault="00211F23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27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001DDD" w:rsidRPr="00211F23" w:rsidRDefault="00E855CB" w:rsidP="000E60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F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Мероприятия отражены в графических материалах на </w:t>
      </w:r>
      <w:r w:rsidR="005906F2" w:rsidRPr="00211F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</w:t>
      </w:r>
      <w:r w:rsidRPr="00211F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Карте функциональных зон территории поселения</w:t>
      </w:r>
      <w:r w:rsidR="005906F2" w:rsidRPr="00211F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»</w:t>
      </w:r>
      <w:r w:rsidRPr="00211F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:rsidR="0008238D" w:rsidRPr="00E048FC" w:rsidRDefault="00EC6A32" w:rsidP="003336BA">
      <w:pPr>
        <w:pStyle w:val="2"/>
        <w:numPr>
          <w:ilvl w:val="1"/>
          <w:numId w:val="9"/>
        </w:numPr>
        <w:tabs>
          <w:tab w:val="clear" w:pos="1134"/>
          <w:tab w:val="left" w:pos="0"/>
        </w:tabs>
        <w:ind w:left="0" w:firstLine="0"/>
        <w:jc w:val="center"/>
        <w:outlineLvl w:val="1"/>
      </w:pPr>
      <w:bookmarkStart w:id="27" w:name="_Toc454781554"/>
      <w:bookmarkStart w:id="28" w:name="_Toc64298785"/>
      <w:bookmarkStart w:id="29" w:name="_Toc83639650"/>
      <w:r w:rsidRPr="00E048FC">
        <w:t xml:space="preserve">Мероприятия по размещению на территории </w:t>
      </w:r>
      <w:r w:rsidR="0054418B">
        <w:t>Перелешинского</w:t>
      </w:r>
      <w:r w:rsidR="001F6033">
        <w:t xml:space="preserve"> городского</w:t>
      </w:r>
      <w:r w:rsidR="00C904BF" w:rsidRPr="00E048FC">
        <w:t xml:space="preserve"> поселения</w:t>
      </w:r>
      <w:r w:rsidR="00511A2A" w:rsidRPr="00E048FC">
        <w:t xml:space="preserve"> </w:t>
      </w:r>
      <w:r w:rsidRPr="00E048FC">
        <w:t>объектов капитального строительства местного значения</w:t>
      </w:r>
      <w:bookmarkEnd w:id="27"/>
      <w:bookmarkEnd w:id="28"/>
      <w:bookmarkEnd w:id="29"/>
    </w:p>
    <w:p w:rsidR="008F637E" w:rsidRPr="00E048FC" w:rsidRDefault="008F637E" w:rsidP="005906F2">
      <w:pPr>
        <w:pStyle w:val="2"/>
        <w:numPr>
          <w:ilvl w:val="0"/>
          <w:numId w:val="0"/>
        </w:numPr>
        <w:tabs>
          <w:tab w:val="clear" w:pos="1134"/>
          <w:tab w:val="left" w:pos="0"/>
        </w:tabs>
      </w:pPr>
    </w:p>
    <w:p w:rsidR="008F637E" w:rsidRDefault="00F75EF3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0" w:name="_Toc454781555"/>
      <w:bookmarkStart w:id="31" w:name="_Toc64298786"/>
      <w:bookmarkStart w:id="32" w:name="_Toc83639651"/>
      <w:r w:rsidRPr="0082633D">
        <w:t>Мероприятия</w:t>
      </w:r>
      <w:r w:rsidR="0008238D" w:rsidRPr="0082633D">
        <w:t xml:space="preserve"> по обеспечению территории </w:t>
      </w:r>
      <w:r w:rsidR="0054418B">
        <w:t>Перелешинского</w:t>
      </w:r>
      <w:r w:rsidR="001F6033">
        <w:t xml:space="preserve"> городского</w:t>
      </w:r>
      <w:r w:rsidR="00C904BF" w:rsidRPr="0082633D">
        <w:t xml:space="preserve"> поселения</w:t>
      </w:r>
      <w:r w:rsidR="005906F2" w:rsidRPr="0082633D">
        <w:t xml:space="preserve"> </w:t>
      </w:r>
      <w:r w:rsidR="0008238D" w:rsidRPr="0082633D">
        <w:t>объектами инженерной инфраструктуры</w:t>
      </w:r>
      <w:bookmarkEnd w:id="30"/>
      <w:bookmarkEnd w:id="31"/>
      <w:bookmarkEnd w:id="32"/>
    </w:p>
    <w:p w:rsidR="00061F97" w:rsidRPr="00061F97" w:rsidRDefault="00061F97" w:rsidP="00061F97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tbl>
      <w:tblPr>
        <w:tblW w:w="942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414"/>
        <w:gridCol w:w="1309"/>
        <w:gridCol w:w="1134"/>
      </w:tblGrid>
      <w:tr w:rsidR="000C7BFE" w:rsidRPr="00AB5207" w:rsidTr="0040646F">
        <w:trPr>
          <w:trHeight w:val="276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5207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  <w:p w:rsidR="000C7BFE" w:rsidRPr="00AB5207" w:rsidRDefault="000C7BFE" w:rsidP="0040646F">
            <w:pPr>
              <w:pStyle w:val="a9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5207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4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C7BFE" w:rsidRPr="00AB5207" w:rsidRDefault="000C7BFE" w:rsidP="0040646F">
            <w:pPr>
              <w:pStyle w:val="a9"/>
              <w:snapToGrid w:val="0"/>
              <w:ind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5207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C7BFE" w:rsidRPr="00AB5207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207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0C7BFE" w:rsidRPr="00AB5207" w:rsidTr="0040646F">
        <w:trPr>
          <w:trHeight w:val="276"/>
          <w:tblHeader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4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0C7BFE" w:rsidRPr="00AB5207" w:rsidRDefault="000C7BFE" w:rsidP="0040646F">
            <w:pPr>
              <w:pStyle w:val="a9"/>
              <w:snapToGrid w:val="0"/>
              <w:ind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7BFE" w:rsidRPr="00AB5207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20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B5207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7BFE" w:rsidRPr="00AB5207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20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B5207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C7BFE" w:rsidRPr="00AB5207" w:rsidRDefault="000C7BFE" w:rsidP="0040646F">
            <w:pPr>
              <w:spacing w:after="0" w:line="240" w:lineRule="auto"/>
              <w:ind w:left="-279" w:right="-115" w:firstLine="5"/>
              <w:jc w:val="center"/>
              <w:rPr>
                <w:rFonts w:ascii="Times New Roman" w:hAnsi="Times New Roman" w:cs="Times New Roman"/>
                <w:b/>
              </w:rPr>
            </w:pPr>
            <w:r w:rsidRPr="00AB5207">
              <w:rPr>
                <w:rFonts w:ascii="Times New Roman" w:hAnsi="Times New Roman" w:cs="Times New Roman"/>
                <w:b/>
              </w:rPr>
              <w:t>1.Водоснабжение</w:t>
            </w:r>
          </w:p>
        </w:tc>
      </w:tr>
      <w:tr w:rsidR="000C7BFE" w:rsidRPr="00AB5207" w:rsidTr="0040646F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4079B0" w:rsidRDefault="000C7BFE" w:rsidP="0040646F">
            <w:pPr>
              <w:tabs>
                <w:tab w:val="left" w:pos="1140"/>
              </w:tabs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C461D1">
              <w:rPr>
                <w:rFonts w:ascii="Times New Roman" w:hAnsi="Times New Roman" w:cs="Times New Roman"/>
              </w:rPr>
              <w:t>Реконструкция водопроводных сетей и сооружений в р</w:t>
            </w:r>
            <w:r>
              <w:rPr>
                <w:rFonts w:ascii="Times New Roman" w:hAnsi="Times New Roman" w:cs="Times New Roman"/>
              </w:rPr>
              <w:t>.</w:t>
            </w:r>
            <w:r w:rsidRPr="00C461D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 w:rsidRPr="00C461D1">
              <w:rPr>
                <w:rFonts w:ascii="Times New Roman" w:hAnsi="Times New Roman" w:cs="Times New Roman"/>
              </w:rPr>
              <w:t xml:space="preserve"> </w:t>
            </w:r>
            <w:r w:rsidR="0054418B">
              <w:rPr>
                <w:rFonts w:ascii="Times New Roman" w:hAnsi="Times New Roman" w:cs="Times New Roman"/>
              </w:rPr>
              <w:t>Перелешинский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4079B0" w:rsidRDefault="000C7BFE" w:rsidP="0040646F">
            <w:pPr>
              <w:pStyle w:val="a9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7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1.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207">
              <w:rPr>
                <w:rFonts w:ascii="Times New Roman" w:hAnsi="Times New Roman" w:cs="Times New Roman"/>
              </w:rPr>
              <w:t xml:space="preserve">Обустройство зоны санитарной охраны водозаборов с проведением мероприятий по их благоустройству: установка  ограждений, планирование рельефа для отвода поверхностного стока, озеленение зоны, асфальтирование подъездов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3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1.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207">
              <w:rPr>
                <w:rFonts w:ascii="Times New Roman" w:hAnsi="Times New Roman" w:cs="Times New Roman"/>
              </w:rPr>
              <w:t xml:space="preserve">Установка водомеров на вводах водопровода во всех зданиях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1.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207">
              <w:rPr>
                <w:rFonts w:ascii="Times New Roman" w:hAnsi="Times New Roman" w:cs="Times New Roman"/>
              </w:rPr>
              <w:t xml:space="preserve">Оборудование всех объектов водоснабжения системами автоматического управления и регулирования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50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B5207">
              <w:rPr>
                <w:rFonts w:eastAsia="Times New Roman"/>
                <w:b/>
                <w:sz w:val="22"/>
                <w:szCs w:val="22"/>
              </w:rPr>
              <w:t>2.Водоотведение</w:t>
            </w:r>
          </w:p>
        </w:tc>
      </w:tr>
      <w:tr w:rsidR="000C7BFE" w:rsidRPr="00AB5207" w:rsidTr="0040646F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7BFE" w:rsidRPr="00AB5207" w:rsidRDefault="000C7BFE" w:rsidP="00406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207">
              <w:rPr>
                <w:rFonts w:ascii="Times New Roman" w:hAnsi="Times New Roman" w:cs="Times New Roman"/>
              </w:rPr>
              <w:t>Проектирование и строительство системы канализации и сооружений по очистке бытового стока</w:t>
            </w:r>
            <w:r w:rsidRPr="00AB520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2.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C7BFE" w:rsidRPr="00AB5207" w:rsidRDefault="000C7BFE" w:rsidP="00406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207">
              <w:rPr>
                <w:rFonts w:ascii="Times New Roman" w:hAnsi="Times New Roman" w:cs="Times New Roman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2.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C7BFE" w:rsidRPr="00AB5207" w:rsidRDefault="000C7BFE" w:rsidP="00406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5207">
              <w:rPr>
                <w:rFonts w:ascii="Times New Roman" w:hAnsi="Times New Roman" w:cs="Times New Roman"/>
              </w:rPr>
              <w:t xml:space="preserve">Канализование существующего неканализованного жилого фонда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312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5207">
              <w:rPr>
                <w:rFonts w:eastAsia="Times New Roman"/>
                <w:b/>
                <w:bCs/>
                <w:sz w:val="22"/>
                <w:szCs w:val="22"/>
              </w:rPr>
              <w:t>3.Газоснабжение</w:t>
            </w:r>
          </w:p>
        </w:tc>
      </w:tr>
      <w:tr w:rsidR="000C7BFE" w:rsidRPr="00AB5207" w:rsidTr="0040646F">
        <w:trPr>
          <w:trHeight w:val="2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AB5207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Газификация </w:t>
            </w:r>
            <w:r>
              <w:rPr>
                <w:rFonts w:ascii="Times New Roman" w:eastAsia="Arial" w:hAnsi="Times New Roman" w:cs="Times New Roman"/>
                <w:shd w:val="clear" w:color="auto" w:fill="FFFFFF"/>
              </w:rPr>
              <w:t>п. Алексеевка, п. свх. Первомайский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4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AB5207">
              <w:rPr>
                <w:rFonts w:ascii="Times New Roman" w:eastAsia="Arial" w:hAnsi="Times New Roman" w:cs="Times New Roman"/>
                <w:shd w:val="clear" w:color="auto" w:fill="FFFFFF"/>
              </w:rPr>
              <w:t>Поэтапный переход на использование сетевого газа объектов, потребляющих сжиженный углеводородный газ (СУГ)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B5207">
              <w:rPr>
                <w:rFonts w:eastAsia="Times New Roman"/>
                <w:b/>
                <w:sz w:val="22"/>
                <w:szCs w:val="22"/>
              </w:rPr>
              <w:t>4.Теплоснабжение</w:t>
            </w: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4.1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5207">
              <w:rPr>
                <w:rFonts w:ascii="Times New Roman" w:hAnsi="Times New Roman" w:cs="Times New Roman"/>
                <w:shd w:val="clear" w:color="auto" w:fill="FFFFFF"/>
              </w:rPr>
              <w:t>Применение газа на всех источниках теплоснабжения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4.2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B5207">
              <w:rPr>
                <w:rFonts w:ascii="Times New Roman" w:hAnsi="Times New Roman" w:cs="Times New Roman"/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B5207">
              <w:rPr>
                <w:rFonts w:eastAsia="Times New Roman"/>
                <w:b/>
                <w:sz w:val="22"/>
                <w:szCs w:val="22"/>
              </w:rPr>
              <w:t>5.Электроснабжение</w:t>
            </w: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5.1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5207">
              <w:rPr>
                <w:rFonts w:ascii="Times New Roman" w:eastAsia="Calibri" w:hAnsi="Times New Roman" w:cs="Times New Roman"/>
              </w:rPr>
              <w:t xml:space="preserve">Повышение надежности системы электроснабжения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5.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5207">
              <w:rPr>
                <w:rFonts w:ascii="Times New Roman" w:eastAsia="Calibri" w:hAnsi="Times New Roman" w:cs="Times New Roman"/>
              </w:rPr>
              <w:t>Модернизация и дальнейшее расширение сети уличного освещения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5.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5207">
              <w:rPr>
                <w:rFonts w:ascii="Times New Roman" w:eastAsia="Calibri" w:hAnsi="Times New Roman" w:cs="Times New Roman"/>
              </w:rPr>
              <w:t xml:space="preserve">Снижение уровня потерь электроэнергии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C7BFE" w:rsidRPr="00AB5207" w:rsidTr="0040646F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pStyle w:val="a9"/>
              <w:snapToGrid w:val="0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AB5207">
              <w:rPr>
                <w:rFonts w:eastAsia="Times New Roman"/>
                <w:sz w:val="22"/>
                <w:szCs w:val="22"/>
              </w:rPr>
              <w:t>5.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FE" w:rsidRPr="00AB5207" w:rsidRDefault="000C7BFE" w:rsidP="0040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5207">
              <w:rPr>
                <w:rFonts w:ascii="Times New Roman" w:eastAsia="Calibri" w:hAnsi="Times New Roman" w:cs="Times New Roman"/>
              </w:rPr>
              <w:t xml:space="preserve">Повышение эффективности работы объектов жизнеобеспечения и социально-бытовой сферы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AB5207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FE" w:rsidRPr="00AB5207" w:rsidRDefault="000C7BFE" w:rsidP="0040646F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8238D" w:rsidRPr="00452A1C" w:rsidRDefault="0008238D" w:rsidP="0082633D">
      <w:pPr>
        <w:autoSpaceDE w:val="0"/>
        <w:spacing w:after="0"/>
        <w:jc w:val="center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  <w:r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Места размещения объектов инженерной инфраструктуры </w:t>
      </w:r>
      <w:r w:rsidR="009C0D29"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отображены</w:t>
      </w:r>
      <w:r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</w:t>
      </w:r>
      <w:r w:rsidR="00C269DA"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в графических материалах</w:t>
      </w:r>
      <w:r w:rsidR="00F75EF3"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на </w:t>
      </w:r>
      <w:r w:rsidR="009C0D29"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картах планируемого</w:t>
      </w:r>
      <w:r w:rsidR="00F75EF3"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 развития </w:t>
      </w:r>
      <w:r w:rsidR="009C0D29"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 xml:space="preserve">объектов </w:t>
      </w:r>
      <w:r w:rsidR="00F75EF3"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инженерной инфраструктуры</w:t>
      </w:r>
      <w:r w:rsidRPr="00452A1C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.</w:t>
      </w:r>
    </w:p>
    <w:p w:rsidR="005C18A2" w:rsidRPr="00AC2145" w:rsidRDefault="005C18A2" w:rsidP="005C18A2">
      <w:pPr>
        <w:autoSpaceDE w:val="0"/>
        <w:spacing w:after="0"/>
        <w:ind w:firstLine="567"/>
        <w:jc w:val="both"/>
        <w:rPr>
          <w:rFonts w:ascii="Times New Roman" w:eastAsia="TimesNewRomanPS-BoldItalicMT" w:hAnsi="Times New Roman" w:cs="Times New Roman"/>
          <w:spacing w:val="-10"/>
          <w:sz w:val="24"/>
          <w:szCs w:val="24"/>
        </w:rPr>
      </w:pPr>
    </w:p>
    <w:p w:rsidR="00C269DA" w:rsidRDefault="00C269DA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33" w:name="_Toc454781556"/>
      <w:bookmarkStart w:id="34" w:name="_Toc64298787"/>
      <w:bookmarkStart w:id="35" w:name="_Toc83639652"/>
      <w:r w:rsidRPr="00AC2145">
        <w:t xml:space="preserve">Мероприятия по обеспечению территории </w:t>
      </w:r>
      <w:r w:rsidR="0054418B">
        <w:t>Перелешинского</w:t>
      </w:r>
      <w:r w:rsidR="000C7BFE">
        <w:t xml:space="preserve"> городского</w:t>
      </w:r>
      <w:r w:rsidR="00C904BF" w:rsidRPr="00AC2145">
        <w:t xml:space="preserve"> поселения</w:t>
      </w:r>
      <w:r w:rsidR="009C0D29" w:rsidRPr="00AC2145">
        <w:t xml:space="preserve"> </w:t>
      </w:r>
      <w:r w:rsidRPr="00AC2145">
        <w:t>объектами транспортной инфраструктуры</w:t>
      </w:r>
      <w:bookmarkEnd w:id="33"/>
      <w:bookmarkEnd w:id="34"/>
      <w:bookmarkEnd w:id="35"/>
    </w:p>
    <w:p w:rsidR="00061F97" w:rsidRPr="00AC2145" w:rsidRDefault="00061F97" w:rsidP="00061F97"/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18"/>
        <w:gridCol w:w="1753"/>
        <w:gridCol w:w="1843"/>
      </w:tblGrid>
      <w:tr w:rsidR="00AC2145" w:rsidRPr="006D34BE" w:rsidTr="00D27C47">
        <w:trPr>
          <w:trHeight w:val="380"/>
          <w:tblHeader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№</w:t>
            </w:r>
          </w:p>
          <w:p w:rsidR="00AC2145" w:rsidRPr="006D34BE" w:rsidRDefault="00AC2145" w:rsidP="0081589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18" w:type="dxa"/>
            <w:vMerge w:val="restart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AC2145" w:rsidRPr="006D34BE" w:rsidTr="00D27C47">
        <w:trPr>
          <w:trHeight w:val="380"/>
          <w:tblHeader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8" w:type="dxa"/>
            <w:vMerge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D34BE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D34BE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AC2145" w:rsidRPr="006D34BE" w:rsidTr="00DE62EF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2145" w:rsidRPr="00B74D1B" w:rsidRDefault="00AC2145" w:rsidP="003336BA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AC2145" w:rsidRPr="006D34BE" w:rsidRDefault="00AC2145" w:rsidP="000C7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6D34BE">
              <w:rPr>
                <w:rFonts w:ascii="Times New Roman" w:hAnsi="Times New Roman" w:cs="Times New Roman"/>
              </w:rPr>
              <w:t xml:space="preserve">Устройство автомобильных дорог с асфальтовым покрытием в границах населенных пунктов </w:t>
            </w:r>
            <w:r w:rsidR="0054418B">
              <w:rPr>
                <w:rFonts w:ascii="Times New Roman" w:hAnsi="Times New Roman" w:cs="Times New Roman"/>
              </w:rPr>
              <w:t>Перелешинского</w:t>
            </w:r>
            <w:r w:rsidR="000C7BFE">
              <w:rPr>
                <w:rFonts w:ascii="Times New Roman" w:hAnsi="Times New Roman" w:cs="Times New Roman"/>
              </w:rPr>
              <w:t xml:space="preserve"> городского</w:t>
            </w:r>
            <w:r w:rsidRPr="006D34BE">
              <w:rPr>
                <w:rFonts w:ascii="Times New Roman" w:hAnsi="Times New Roman" w:cs="Times New Roman"/>
              </w:rPr>
              <w:t xml:space="preserve"> поселения.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C2145" w:rsidRPr="006D34BE" w:rsidTr="00DE62EF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2145" w:rsidRPr="00B74D1B" w:rsidRDefault="00AC2145" w:rsidP="003336BA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AC2145" w:rsidRPr="006D34BE" w:rsidRDefault="00AC2145" w:rsidP="00DE62EF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6D34BE">
              <w:rPr>
                <w:rFonts w:ascii="Times New Roman" w:hAnsi="Times New Roman" w:cs="Times New Roman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C2145" w:rsidRPr="006D34BE" w:rsidTr="00DE62EF">
        <w:trPr>
          <w:trHeight w:val="4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2145" w:rsidRPr="00B74D1B" w:rsidRDefault="00AC2145" w:rsidP="003336BA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AC2145" w:rsidRPr="006D34BE" w:rsidRDefault="00AC2145" w:rsidP="000C7BF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6D34BE">
              <w:rPr>
                <w:rFonts w:ascii="Times New Roman" w:hAnsi="Times New Roman" w:cs="Times New Roman"/>
              </w:rPr>
              <w:t xml:space="preserve">Комплексное озеленение главных улиц населённых пунктов </w:t>
            </w:r>
            <w:r w:rsidR="000C7BFE">
              <w:rPr>
                <w:rFonts w:ascii="Times New Roman" w:hAnsi="Times New Roman" w:cs="Times New Roman"/>
              </w:rPr>
              <w:t>городского</w:t>
            </w:r>
            <w:r w:rsidRPr="006D34BE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C2145" w:rsidRPr="006D34BE" w:rsidTr="00DE62EF">
        <w:trPr>
          <w:trHeight w:val="70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C2145" w:rsidRPr="00B74D1B" w:rsidRDefault="00AC2145" w:rsidP="003336BA">
            <w:pPr>
              <w:pStyle w:val="ad"/>
              <w:numPr>
                <w:ilvl w:val="0"/>
                <w:numId w:val="21"/>
              </w:numPr>
              <w:ind w:left="-48" w:right="-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AC2145" w:rsidRPr="006D34BE" w:rsidRDefault="00AC2145" w:rsidP="00DE62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4BE">
              <w:rPr>
                <w:rFonts w:ascii="Times New Roman" w:hAnsi="Times New Roman" w:cs="Times New Roman"/>
              </w:rPr>
              <w:t>Благоустройство существующей улично-дорожной сети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C2145" w:rsidRPr="006D34BE" w:rsidRDefault="00AC2145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4BE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AC2145" w:rsidRPr="00FC325C" w:rsidRDefault="00AC2145" w:rsidP="00AC2145">
      <w:pPr>
        <w:pStyle w:val="ad"/>
        <w:ind w:left="0" w:firstLine="567"/>
        <w:jc w:val="center"/>
        <w:rPr>
          <w:rFonts w:eastAsia="Calibri"/>
          <w:bCs/>
          <w:i/>
          <w:iCs/>
        </w:rPr>
      </w:pPr>
    </w:p>
    <w:p w:rsidR="009C0D29" w:rsidRPr="00541BC0" w:rsidRDefault="009C0D29" w:rsidP="009C0D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BC0">
        <w:rPr>
          <w:rFonts w:ascii="Times New Roman" w:hAnsi="Times New Roman" w:cs="Times New Roman"/>
          <w:i/>
          <w:sz w:val="24"/>
          <w:szCs w:val="24"/>
        </w:rPr>
        <w:t>Мероприятия по развитию объектов транспортной инфраструктуры отображены на «Карте планируемого размещения объектов транспортной инфраструктуры».</w:t>
      </w:r>
    </w:p>
    <w:p w:rsidR="00C269DA" w:rsidRPr="00541BC0" w:rsidRDefault="00C269DA" w:rsidP="009C0D29">
      <w:pPr>
        <w:spacing w:after="0"/>
        <w:ind w:left="567"/>
        <w:jc w:val="both"/>
        <w:rPr>
          <w:bCs/>
          <w:i/>
          <w:iCs/>
        </w:rPr>
      </w:pPr>
    </w:p>
    <w:p w:rsidR="005D7EC3" w:rsidRPr="00061F97" w:rsidRDefault="00255F73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  <w:rPr>
          <w:smallCaps/>
          <w:snapToGrid w:val="0"/>
        </w:rPr>
      </w:pPr>
      <w:bookmarkStart w:id="36" w:name="_Toc454781557"/>
      <w:bookmarkStart w:id="37" w:name="_Toc64298788"/>
      <w:bookmarkStart w:id="38" w:name="_Toc83639653"/>
      <w:r w:rsidRPr="00D42704">
        <w:t xml:space="preserve">Мероприятия по обеспечению территории </w:t>
      </w:r>
      <w:r w:rsidR="0054418B">
        <w:t>Перелешинского</w:t>
      </w:r>
      <w:r w:rsidR="000C7BFE">
        <w:t xml:space="preserve"> городского</w:t>
      </w:r>
      <w:r w:rsidR="00C904BF" w:rsidRPr="00D42704">
        <w:t xml:space="preserve"> поселения</w:t>
      </w:r>
      <w:r w:rsidRPr="00D42704">
        <w:t xml:space="preserve"> объектами </w:t>
      </w:r>
      <w:bookmarkEnd w:id="36"/>
      <w:r w:rsidR="009A47EB" w:rsidRPr="00D42704">
        <w:t>жилищного строительства</w:t>
      </w:r>
      <w:bookmarkEnd w:id="37"/>
      <w:bookmarkEnd w:id="38"/>
    </w:p>
    <w:p w:rsidR="00061F97" w:rsidRPr="00D42704" w:rsidRDefault="00061F97" w:rsidP="00061F97">
      <w:pPr>
        <w:spacing w:after="0" w:line="240" w:lineRule="auto"/>
        <w:rPr>
          <w:smallCaps/>
          <w:snapToGrid w:val="0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75"/>
        <w:gridCol w:w="1677"/>
        <w:gridCol w:w="1584"/>
        <w:gridCol w:w="1520"/>
      </w:tblGrid>
      <w:tr w:rsidR="000C7BFE" w:rsidRPr="00060CE3" w:rsidTr="0040646F">
        <w:trPr>
          <w:trHeight w:val="649"/>
          <w:tblHeader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0C7BFE" w:rsidRPr="002D215D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215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75" w:type="dxa"/>
            <w:vMerge w:val="restart"/>
            <w:shd w:val="clear" w:color="auto" w:fill="D9D9D9" w:themeFill="background1" w:themeFillShade="D9"/>
            <w:vAlign w:val="center"/>
          </w:tcPr>
          <w:p w:rsidR="000C7BFE" w:rsidRPr="002D215D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215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0C7BFE" w:rsidRPr="00060CE3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F2467">
              <w:rPr>
                <w:rFonts w:ascii="Times New Roman" w:hAnsi="Times New Roman" w:cs="Times New Roman"/>
                <w:b/>
              </w:rPr>
              <w:t>Площадь жилого фонда кв.м.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</w:tcPr>
          <w:p w:rsidR="000C7BFE" w:rsidRPr="002D215D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215D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0C7BFE" w:rsidRPr="00060CE3" w:rsidTr="0040646F">
        <w:trPr>
          <w:trHeight w:val="459"/>
          <w:tblHeader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0C7BFE" w:rsidRPr="00060CE3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875" w:type="dxa"/>
            <w:vMerge/>
            <w:shd w:val="clear" w:color="auto" w:fill="D9D9D9" w:themeFill="background1" w:themeFillShade="D9"/>
            <w:vAlign w:val="center"/>
          </w:tcPr>
          <w:p w:rsidR="000C7BFE" w:rsidRPr="00060CE3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0C7BFE" w:rsidRPr="00060CE3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C7BFE" w:rsidRPr="002D215D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215D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2D215D">
              <w:rPr>
                <w:rFonts w:ascii="Times New Roman" w:hAnsi="Times New Roman" w:cs="Times New Roman"/>
                <w:b/>
              </w:rPr>
              <w:t>очередь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0C7BFE" w:rsidRPr="002D215D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215D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2D215D">
              <w:rPr>
                <w:rFonts w:ascii="Times New Roman" w:hAnsi="Times New Roman" w:cs="Times New Roman"/>
                <w:b/>
              </w:rPr>
              <w:t>очередь</w:t>
            </w:r>
          </w:p>
        </w:tc>
      </w:tr>
      <w:tr w:rsidR="000C7BFE" w:rsidRPr="00060CE3" w:rsidTr="0040646F">
        <w:trPr>
          <w:trHeight w:val="286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0C7BFE" w:rsidRPr="00CF645F" w:rsidRDefault="000C7BFE" w:rsidP="000C7BF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0C7BFE" w:rsidRPr="00CF645F" w:rsidRDefault="000C7BFE" w:rsidP="004064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F645F">
              <w:rPr>
                <w:rFonts w:ascii="Times New Roman" w:hAnsi="Times New Roman" w:cs="Times New Roman"/>
              </w:rPr>
              <w:t xml:space="preserve">Обеспечение условий для увеличения объемов и повышения качества жилищного фонда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CF645F">
              <w:rPr>
                <w:rFonts w:ascii="Times New Roman" w:hAnsi="Times New Roman" w:cs="Times New Roman"/>
              </w:rPr>
              <w:t xml:space="preserve"> поселения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CF645F">
              <w:rPr>
                <w:rFonts w:ascii="Times New Roman" w:hAnsi="Times New Roman" w:cs="Times New Roman"/>
              </w:rPr>
              <w:t xml:space="preserve"> поселения.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C7BFE" w:rsidRPr="00CF645F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C7BFE" w:rsidRPr="00CF645F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BFE" w:rsidRPr="00060CE3" w:rsidTr="0040646F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0C7BFE" w:rsidRPr="00EB1666" w:rsidRDefault="000C7BFE" w:rsidP="000C7BF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75" w:type="dxa"/>
            <w:shd w:val="clear" w:color="auto" w:fill="FFFFFF" w:themeFill="background1"/>
            <w:vAlign w:val="center"/>
          </w:tcPr>
          <w:p w:rsidR="000C7BFE" w:rsidRPr="00EB1666" w:rsidRDefault="000C7BFE" w:rsidP="004064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1666">
              <w:rPr>
                <w:rFonts w:ascii="Times New Roman" w:hAnsi="Times New Roman" w:cs="Times New Roman"/>
              </w:rPr>
              <w:t xml:space="preserve">Увеличение жилого фонда с </w:t>
            </w:r>
            <w:r>
              <w:rPr>
                <w:rFonts w:ascii="Times New Roman" w:hAnsi="Times New Roman" w:cs="Times New Roman"/>
              </w:rPr>
              <w:t>62</w:t>
            </w:r>
            <w:r w:rsidRPr="00EB166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20</w:t>
            </w:r>
            <w:r w:rsidRPr="00EB166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125</w:t>
            </w:r>
            <w:r w:rsidRPr="00EB16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840 кв.м.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0C7BFE" w:rsidRPr="00EF2467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63 520</w:t>
            </w:r>
            <w:r w:rsidRPr="00EF2467">
              <w:rPr>
                <w:rFonts w:ascii="Times New Roman" w:hAnsi="Times New Roman" w:cs="Times New Roman"/>
                <w:b/>
              </w:rPr>
              <w:t>м</w:t>
            </w:r>
            <w:r w:rsidRPr="00EF246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0C7BFE" w:rsidRPr="00EF2467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467">
              <w:rPr>
                <w:rFonts w:ascii="Times New Roman" w:hAnsi="Times New Roman" w:cs="Times New Roman"/>
                <w:i/>
              </w:rPr>
              <w:t>Новый жилой фонд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C7BFE" w:rsidRPr="00EB1666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0C7BFE" w:rsidRPr="00EB1666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B166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C7BFE" w:rsidRPr="00060CE3" w:rsidTr="0040646F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0C7BFE" w:rsidRPr="00832321" w:rsidRDefault="000C7BFE" w:rsidP="000C7BF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5552" w:type="dxa"/>
            <w:gridSpan w:val="2"/>
            <w:shd w:val="clear" w:color="auto" w:fill="FFFFFF" w:themeFill="background1"/>
            <w:vAlign w:val="center"/>
          </w:tcPr>
          <w:p w:rsidR="000C7BFE" w:rsidRPr="00832321" w:rsidRDefault="000C7BFE" w:rsidP="004064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2321">
              <w:rPr>
                <w:rFonts w:ascii="Times New Roman" w:hAnsi="Times New Roman" w:cs="Times New Roman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C7BFE" w:rsidRPr="00832321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232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0C7BFE" w:rsidRPr="00832321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2321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C7BFE" w:rsidRPr="008B5F65" w:rsidTr="0040646F">
        <w:trPr>
          <w:trHeight w:val="457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0C7BFE" w:rsidRPr="008B5F65" w:rsidRDefault="000C7BFE" w:rsidP="000C7BFE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5552" w:type="dxa"/>
            <w:gridSpan w:val="2"/>
            <w:shd w:val="clear" w:color="auto" w:fill="FFFFFF" w:themeFill="background1"/>
          </w:tcPr>
          <w:p w:rsidR="000C7BFE" w:rsidRPr="008B5F65" w:rsidRDefault="000C7BFE" w:rsidP="0040646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B5F65">
              <w:rPr>
                <w:rFonts w:ascii="Times New Roman" w:hAnsi="Times New Roman" w:cs="Times New Roman"/>
              </w:rPr>
              <w:t>Комплексное благоустройство жилых территорий (кварталов).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0C7BFE" w:rsidRPr="008B5F65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5F6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0C7BFE" w:rsidRPr="008B5F65" w:rsidRDefault="000C7BFE" w:rsidP="004064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4F0E" w:rsidRDefault="00A44F0E" w:rsidP="00511A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F0E" w:rsidRDefault="00A44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1571" w:rsidRDefault="00A91571" w:rsidP="003336BA">
      <w:pPr>
        <w:pStyle w:val="ad"/>
        <w:numPr>
          <w:ilvl w:val="2"/>
          <w:numId w:val="9"/>
        </w:numPr>
        <w:ind w:left="0" w:firstLine="0"/>
        <w:jc w:val="center"/>
        <w:outlineLvl w:val="2"/>
        <w:rPr>
          <w:b/>
          <w:i/>
        </w:rPr>
      </w:pPr>
      <w:bookmarkStart w:id="39" w:name="_Toc64298789"/>
      <w:bookmarkStart w:id="40" w:name="_Toc83639654"/>
      <w:r w:rsidRPr="004F640E">
        <w:rPr>
          <w:b/>
          <w:i/>
        </w:rPr>
        <w:t>Мероприятия по обеспечению территории</w:t>
      </w:r>
      <w:r w:rsidR="001B5BDE" w:rsidRPr="004F640E">
        <w:rPr>
          <w:b/>
          <w:i/>
        </w:rPr>
        <w:t xml:space="preserve"> </w:t>
      </w:r>
      <w:r w:rsidR="0054418B">
        <w:rPr>
          <w:b/>
          <w:i/>
        </w:rPr>
        <w:t>Перелешинского</w:t>
      </w:r>
      <w:r w:rsidR="000C7BFE">
        <w:rPr>
          <w:b/>
          <w:i/>
        </w:rPr>
        <w:t xml:space="preserve"> городского</w:t>
      </w:r>
      <w:r w:rsidR="00C904BF" w:rsidRPr="004F640E">
        <w:rPr>
          <w:b/>
          <w:i/>
        </w:rPr>
        <w:t xml:space="preserve"> поселения</w:t>
      </w:r>
      <w:r w:rsidRPr="004F640E">
        <w:rPr>
          <w:b/>
          <w:i/>
        </w:rPr>
        <w:t xml:space="preserve"> объектами </w:t>
      </w:r>
      <w:r w:rsidR="009A47EB" w:rsidRPr="004F640E">
        <w:rPr>
          <w:b/>
          <w:i/>
        </w:rPr>
        <w:t>социальной</w:t>
      </w:r>
      <w:r w:rsidRPr="004F640E">
        <w:rPr>
          <w:b/>
          <w:i/>
        </w:rPr>
        <w:t xml:space="preserve"> инфраструктуры</w:t>
      </w:r>
      <w:bookmarkEnd w:id="39"/>
      <w:bookmarkEnd w:id="40"/>
    </w:p>
    <w:p w:rsidR="00061F97" w:rsidRPr="00061F97" w:rsidRDefault="00061F97" w:rsidP="00061F97">
      <w:pPr>
        <w:spacing w:after="0" w:line="240" w:lineRule="auto"/>
        <w:rPr>
          <w:smallCaps/>
          <w:snapToGrid w:val="0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9"/>
        <w:gridCol w:w="1320"/>
        <w:gridCol w:w="1276"/>
      </w:tblGrid>
      <w:tr w:rsidR="000C7BFE" w:rsidRPr="002B7018" w:rsidTr="0040646F">
        <w:trPr>
          <w:trHeight w:val="400"/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B701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29" w:type="dxa"/>
            <w:vMerge w:val="restart"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01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96" w:type="dxa"/>
            <w:gridSpan w:val="2"/>
            <w:shd w:val="clear" w:color="auto" w:fill="D9D9D9" w:themeFill="background1" w:themeFillShade="D9"/>
          </w:tcPr>
          <w:p w:rsidR="000C7BFE" w:rsidRPr="002B7018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018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0C7BFE" w:rsidRPr="002B7018" w:rsidTr="0040646F">
        <w:trPr>
          <w:trHeight w:val="413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9" w:type="dxa"/>
            <w:vMerge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01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B7018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01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B7018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</w:tr>
      <w:tr w:rsidR="000C7BFE" w:rsidRPr="002B7018" w:rsidTr="000C7BFE">
        <w:trPr>
          <w:trHeight w:val="671"/>
          <w:jc w:val="center"/>
        </w:trPr>
        <w:tc>
          <w:tcPr>
            <w:tcW w:w="534" w:type="dxa"/>
            <w:vAlign w:val="center"/>
          </w:tcPr>
          <w:p w:rsidR="000C7BFE" w:rsidRPr="002B7018" w:rsidRDefault="000C7BFE" w:rsidP="000C7BFE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0C7BFE" w:rsidRPr="002B7018" w:rsidRDefault="000C7BFE" w:rsidP="004064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018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</w:t>
            </w:r>
            <w:r w:rsidRPr="002B7018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Петровская</w:t>
            </w:r>
            <w:r w:rsidRPr="002B701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7BFE" w:rsidRPr="002B7018" w:rsidRDefault="000C7BFE" w:rsidP="0040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BFE" w:rsidRPr="002B7018" w:rsidTr="0040646F">
        <w:trPr>
          <w:trHeight w:val="704"/>
          <w:jc w:val="center"/>
        </w:trPr>
        <w:tc>
          <w:tcPr>
            <w:tcW w:w="534" w:type="dxa"/>
            <w:vAlign w:val="center"/>
          </w:tcPr>
          <w:p w:rsidR="000C7BFE" w:rsidRPr="002B7018" w:rsidRDefault="000C7BFE" w:rsidP="000C7BFE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0C7BFE" w:rsidRPr="002B7018" w:rsidRDefault="000C7BFE" w:rsidP="0040646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7018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</w:rPr>
              <w:t>МКУК «Петровский СДК»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7BFE" w:rsidRPr="002B7018" w:rsidRDefault="000C7BFE" w:rsidP="0040646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01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C7BFE" w:rsidRPr="002B7018" w:rsidTr="0040646F">
        <w:trPr>
          <w:trHeight w:val="704"/>
          <w:jc w:val="center"/>
        </w:trPr>
        <w:tc>
          <w:tcPr>
            <w:tcW w:w="534" w:type="dxa"/>
            <w:vAlign w:val="center"/>
          </w:tcPr>
          <w:p w:rsidR="000C7BFE" w:rsidRPr="002B7018" w:rsidRDefault="000C7BFE" w:rsidP="000C7BFE">
            <w:pPr>
              <w:pStyle w:val="ad"/>
              <w:numPr>
                <w:ilvl w:val="0"/>
                <w:numId w:val="2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0C7BFE" w:rsidRPr="002B7018" w:rsidRDefault="000C7BFE" w:rsidP="0040646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B7018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здания администрации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C7BFE" w:rsidRPr="002B7018" w:rsidRDefault="000C7BFE" w:rsidP="0040646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C7BFE" w:rsidRPr="002B7018" w:rsidRDefault="000C7BFE" w:rsidP="0040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018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9A47EB" w:rsidRPr="00B91233" w:rsidRDefault="00B91233" w:rsidP="00B9123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23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</w:t>
      </w:r>
      <w:r w:rsidR="009A47EB" w:rsidRPr="00B91233">
        <w:rPr>
          <w:rFonts w:ascii="Times New Roman" w:hAnsi="Times New Roman" w:cs="Times New Roman"/>
          <w:i/>
          <w:sz w:val="24"/>
          <w:szCs w:val="24"/>
        </w:rPr>
        <w:t xml:space="preserve"> по размещению объектов социального и культурно-бытового назначения отображены на «Карте планируемого размещения объектов капитального строительства местного значения».</w:t>
      </w:r>
    </w:p>
    <w:p w:rsidR="00382BBE" w:rsidRPr="002C6339" w:rsidRDefault="00382BBE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41" w:name="_Toc454781559"/>
      <w:bookmarkStart w:id="42" w:name="_Toc64298790"/>
      <w:bookmarkStart w:id="43" w:name="_Toc83639655"/>
      <w:r w:rsidRPr="002C6339">
        <w:t xml:space="preserve">Мероприятия по обеспечению территории </w:t>
      </w:r>
      <w:r w:rsidR="0054418B">
        <w:t>Перелешинского</w:t>
      </w:r>
      <w:r w:rsidR="000C7BFE">
        <w:t xml:space="preserve"> городского</w:t>
      </w:r>
      <w:r w:rsidR="00C904BF" w:rsidRPr="002C6339">
        <w:t xml:space="preserve"> поселения</w:t>
      </w:r>
      <w:r w:rsidRPr="002C6339">
        <w:t xml:space="preserve"> объектами массового отдыха жителей поселения, благоустройства и озеленения</w:t>
      </w:r>
      <w:bookmarkEnd w:id="41"/>
      <w:bookmarkEnd w:id="42"/>
      <w:bookmarkEnd w:id="43"/>
    </w:p>
    <w:p w:rsidR="002C6339" w:rsidRPr="002C6339" w:rsidRDefault="002C6339" w:rsidP="002C63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454781560"/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69"/>
        <w:gridCol w:w="1276"/>
        <w:gridCol w:w="1276"/>
      </w:tblGrid>
      <w:tr w:rsidR="00D628E9" w:rsidRPr="008D448E" w:rsidTr="00D628E9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D628E9" w:rsidRPr="008D448E" w:rsidRDefault="00D628E9" w:rsidP="0081589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8D448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69" w:type="dxa"/>
            <w:vMerge w:val="restart"/>
            <w:shd w:val="clear" w:color="auto" w:fill="D9D9D9" w:themeFill="background1" w:themeFillShade="D9"/>
            <w:vAlign w:val="center"/>
          </w:tcPr>
          <w:p w:rsidR="00D628E9" w:rsidRPr="008D448E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8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D628E9" w:rsidRPr="008D448E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8E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628E9" w:rsidRPr="00060CE3" w:rsidTr="00D628E9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D628E9" w:rsidRPr="008D448E" w:rsidRDefault="00D628E9" w:rsidP="00815899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9" w:type="dxa"/>
            <w:vMerge/>
            <w:shd w:val="clear" w:color="auto" w:fill="D9D9D9" w:themeFill="background1" w:themeFillShade="D9"/>
            <w:vAlign w:val="center"/>
          </w:tcPr>
          <w:p w:rsidR="00D628E9" w:rsidRPr="008D448E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628E9" w:rsidRPr="008D448E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8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448E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628E9" w:rsidRPr="008D448E" w:rsidRDefault="00D628E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448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D448E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2C6339" w:rsidRPr="00060CE3" w:rsidTr="00D628E9">
        <w:trPr>
          <w:trHeight w:val="675"/>
          <w:jc w:val="center"/>
        </w:trPr>
        <w:tc>
          <w:tcPr>
            <w:tcW w:w="562" w:type="dxa"/>
            <w:vAlign w:val="center"/>
          </w:tcPr>
          <w:p w:rsidR="002C6339" w:rsidRPr="00C324E2" w:rsidRDefault="002C6339" w:rsidP="003336BA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</w:tcPr>
          <w:p w:rsidR="002C6339" w:rsidRPr="00C324E2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Озеленение улиц, территорий общественных центров,</w:t>
            </w:r>
          </w:p>
          <w:p w:rsidR="002C6339" w:rsidRPr="00C324E2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C324E2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C324E2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339" w:rsidRPr="00060CE3" w:rsidTr="00D628E9">
        <w:trPr>
          <w:trHeight w:val="675"/>
          <w:jc w:val="center"/>
        </w:trPr>
        <w:tc>
          <w:tcPr>
            <w:tcW w:w="562" w:type="dxa"/>
            <w:vAlign w:val="center"/>
          </w:tcPr>
          <w:p w:rsidR="002C6339" w:rsidRPr="00C324E2" w:rsidRDefault="002C6339" w:rsidP="003336BA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</w:tcPr>
          <w:p w:rsidR="002C6339" w:rsidRPr="00C324E2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Благоустройство рекреационных зон поселения:</w:t>
            </w:r>
          </w:p>
          <w:p w:rsidR="002C6339" w:rsidRPr="00C324E2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-благоустройство площадок для проведения культурно-массовых мероприятий;</w:t>
            </w:r>
          </w:p>
          <w:p w:rsidR="002C6339" w:rsidRPr="00C324E2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-очистка территории;</w:t>
            </w:r>
          </w:p>
          <w:p w:rsidR="002C6339" w:rsidRPr="00C324E2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-устройство малых форм;</w:t>
            </w:r>
          </w:p>
          <w:p w:rsidR="002C6339" w:rsidRPr="00C324E2" w:rsidRDefault="002C6339" w:rsidP="0081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-устройство площадок для мусора;</w:t>
            </w:r>
          </w:p>
          <w:p w:rsidR="002C6339" w:rsidRPr="00C324E2" w:rsidRDefault="002C6339" w:rsidP="008158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324E2">
              <w:rPr>
                <w:rFonts w:ascii="Times New Roman" w:eastAsia="Calibri" w:hAnsi="Times New Roman" w:cs="Times New Roman"/>
              </w:rPr>
              <w:t>-озеленение территории.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C324E2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4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C324E2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339" w:rsidRPr="00060CE3" w:rsidTr="00D628E9">
        <w:trPr>
          <w:trHeight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C6339" w:rsidRPr="00C85D6C" w:rsidRDefault="002C6339" w:rsidP="003336BA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  <w:shd w:val="clear" w:color="auto" w:fill="auto"/>
          </w:tcPr>
          <w:p w:rsidR="002C6339" w:rsidRPr="00C85D6C" w:rsidRDefault="002C6339" w:rsidP="008158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5D6C">
              <w:rPr>
                <w:rFonts w:ascii="Times New Roman" w:hAnsi="Times New Roman" w:cs="Times New Roman"/>
              </w:rPr>
              <w:t>Нормативное озеленение территорий существующих и проектируемых школ и детских садов из расчёта не менее 50% от общей площади земельного участка.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C85D6C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5D6C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C85D6C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339" w:rsidRPr="00060CE3" w:rsidTr="00D628E9">
        <w:trPr>
          <w:trHeight w:val="377"/>
          <w:jc w:val="center"/>
        </w:trPr>
        <w:tc>
          <w:tcPr>
            <w:tcW w:w="562" w:type="dxa"/>
            <w:vAlign w:val="center"/>
          </w:tcPr>
          <w:p w:rsidR="002C6339" w:rsidRPr="00C85D6C" w:rsidRDefault="002C6339" w:rsidP="003336BA">
            <w:pPr>
              <w:pStyle w:val="ad"/>
              <w:numPr>
                <w:ilvl w:val="0"/>
                <w:numId w:val="2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69" w:type="dxa"/>
          </w:tcPr>
          <w:p w:rsidR="002C6339" w:rsidRPr="00C85D6C" w:rsidRDefault="002C6339" w:rsidP="0081589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5D6C">
              <w:rPr>
                <w:rFonts w:ascii="Times New Roman" w:hAnsi="Times New Roman" w:cs="Times New Roman"/>
              </w:rPr>
              <w:t>Нормативное озеленение санитарно-защитных зон.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6339" w:rsidRPr="00C85D6C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339" w:rsidRPr="00C85D6C" w:rsidRDefault="002C6339" w:rsidP="0081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65FB" w:rsidRPr="00D628E9" w:rsidRDefault="006065FB" w:rsidP="003336BA">
      <w:pPr>
        <w:pStyle w:val="10"/>
        <w:numPr>
          <w:ilvl w:val="2"/>
          <w:numId w:val="9"/>
        </w:numPr>
        <w:tabs>
          <w:tab w:val="clear" w:pos="1559"/>
        </w:tabs>
        <w:ind w:left="0" w:firstLine="0"/>
        <w:jc w:val="center"/>
        <w:outlineLvl w:val="2"/>
      </w:pPr>
      <w:bookmarkStart w:id="45" w:name="_Toc64298791"/>
      <w:bookmarkStart w:id="46" w:name="_Toc83639656"/>
      <w:r w:rsidRPr="00D628E9">
        <w:t xml:space="preserve">Мероприятия </w:t>
      </w:r>
      <w:r w:rsidRPr="00D628E9">
        <w:rPr>
          <w:bCs w:val="0"/>
          <w:iCs w:val="0"/>
        </w:rPr>
        <w:t xml:space="preserve">по обеспечению территории </w:t>
      </w:r>
      <w:r w:rsidR="00A712D3">
        <w:rPr>
          <w:bCs w:val="0"/>
          <w:iCs w:val="0"/>
        </w:rPr>
        <w:t>городского</w:t>
      </w:r>
      <w:r w:rsidRPr="00D628E9">
        <w:rPr>
          <w:bCs w:val="0"/>
          <w:iCs w:val="0"/>
        </w:rPr>
        <w:t xml:space="preserve"> поселения объектами специального </w:t>
      </w:r>
      <w:r w:rsidRPr="00563A03">
        <w:rPr>
          <w:bCs w:val="0"/>
          <w:iCs w:val="0"/>
        </w:rPr>
        <w:t xml:space="preserve">назначения - местами </w:t>
      </w:r>
      <w:r w:rsidR="00B54032" w:rsidRPr="00563A03">
        <w:rPr>
          <w:bCs w:val="0"/>
          <w:iCs w:val="0"/>
        </w:rPr>
        <w:t>накопления</w:t>
      </w:r>
      <w:r w:rsidRPr="00D628E9">
        <w:rPr>
          <w:bCs w:val="0"/>
          <w:iCs w:val="0"/>
        </w:rPr>
        <w:t xml:space="preserve"> ТКО</w:t>
      </w:r>
      <w:r w:rsidRPr="00D628E9">
        <w:t>.</w:t>
      </w:r>
      <w:bookmarkEnd w:id="44"/>
      <w:bookmarkEnd w:id="45"/>
      <w:bookmarkEnd w:id="46"/>
    </w:p>
    <w:p w:rsidR="00D628E9" w:rsidRPr="005D1BE1" w:rsidRDefault="00D628E9" w:rsidP="00D628E9">
      <w:pPr>
        <w:pStyle w:val="1111"/>
        <w:tabs>
          <w:tab w:val="clear" w:pos="432"/>
        </w:tabs>
        <w:outlineLvl w:val="9"/>
        <w:rPr>
          <w:rFonts w:cs="Times New Roman"/>
        </w:rPr>
      </w:pPr>
      <w:bookmarkStart w:id="47" w:name="_Toc454781561"/>
      <w:bookmarkStart w:id="48" w:name="_Toc642987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14"/>
        <w:gridCol w:w="1417"/>
        <w:gridCol w:w="1287"/>
      </w:tblGrid>
      <w:tr w:rsidR="00D628E9" w:rsidRPr="000757CB" w:rsidTr="00FC06DD">
        <w:trPr>
          <w:trHeight w:val="380"/>
          <w:tblHeader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D628E9" w:rsidRPr="000757CB" w:rsidRDefault="00D628E9" w:rsidP="00CE319B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0757C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14" w:type="dxa"/>
            <w:vMerge w:val="restart"/>
            <w:shd w:val="clear" w:color="auto" w:fill="D9D9D9" w:themeFill="background1" w:themeFillShade="D9"/>
            <w:vAlign w:val="center"/>
          </w:tcPr>
          <w:p w:rsidR="00D628E9" w:rsidRPr="000757CB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7C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04" w:type="dxa"/>
            <w:gridSpan w:val="2"/>
            <w:shd w:val="clear" w:color="auto" w:fill="D9D9D9" w:themeFill="background1" w:themeFillShade="D9"/>
          </w:tcPr>
          <w:p w:rsidR="00D628E9" w:rsidRPr="000757CB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7CB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D628E9" w:rsidRPr="00060CE3" w:rsidTr="00FC06DD">
        <w:trPr>
          <w:trHeight w:val="380"/>
          <w:tblHeader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D628E9" w:rsidRPr="000757CB" w:rsidRDefault="00D628E9" w:rsidP="00CE319B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4" w:type="dxa"/>
            <w:vMerge/>
            <w:shd w:val="clear" w:color="auto" w:fill="D9D9D9" w:themeFill="background1" w:themeFillShade="D9"/>
            <w:vAlign w:val="center"/>
          </w:tcPr>
          <w:p w:rsidR="00D628E9" w:rsidRPr="000757CB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628E9" w:rsidRPr="000757CB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7C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757CB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D628E9" w:rsidRPr="000757CB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757CB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D628E9" w:rsidRPr="00060CE3" w:rsidTr="00CE319B">
        <w:trPr>
          <w:trHeight w:val="716"/>
          <w:jc w:val="center"/>
        </w:trPr>
        <w:tc>
          <w:tcPr>
            <w:tcW w:w="562" w:type="dxa"/>
            <w:vAlign w:val="center"/>
          </w:tcPr>
          <w:p w:rsidR="00D628E9" w:rsidRPr="005D1BE1" w:rsidRDefault="00D628E9" w:rsidP="00D628E9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D628E9" w:rsidRPr="00E3605D" w:rsidRDefault="00D628E9" w:rsidP="00CE319B">
            <w:pPr>
              <w:pStyle w:val="TableContents"/>
              <w:rPr>
                <w:rFonts w:eastAsiaTheme="minorHAnsi"/>
                <w:sz w:val="22"/>
                <w:szCs w:val="22"/>
                <w:lang w:eastAsia="en-US"/>
              </w:rPr>
            </w:pPr>
            <w:r w:rsidRPr="00E3605D">
              <w:rPr>
                <w:rFonts w:eastAsiaTheme="minorHAnsi"/>
                <w:sz w:val="22"/>
                <w:szCs w:val="22"/>
                <w:lang w:eastAsia="en-US"/>
              </w:rPr>
              <w:t>Поддержание порядка на территории кладбищ:</w:t>
            </w:r>
          </w:p>
          <w:p w:rsidR="00D628E9" w:rsidRPr="00E3605D" w:rsidRDefault="00D628E9" w:rsidP="00CE319B">
            <w:pPr>
              <w:pStyle w:val="TableContents"/>
              <w:rPr>
                <w:rFonts w:eastAsiaTheme="minorHAnsi"/>
                <w:sz w:val="22"/>
                <w:szCs w:val="22"/>
                <w:lang w:eastAsia="en-US"/>
              </w:rPr>
            </w:pPr>
            <w:r w:rsidRPr="00E3605D">
              <w:rPr>
                <w:rFonts w:eastAsiaTheme="minorHAnsi"/>
                <w:sz w:val="22"/>
                <w:szCs w:val="22"/>
                <w:lang w:eastAsia="en-US"/>
              </w:rPr>
              <w:t>- уборка и очистка территории кладбищ;</w:t>
            </w:r>
          </w:p>
          <w:p w:rsidR="00D628E9" w:rsidRPr="00E3605D" w:rsidRDefault="00D628E9" w:rsidP="00CE31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05D">
              <w:rPr>
                <w:rFonts w:ascii="Times New Roman" w:hAnsi="Times New Roman" w:cs="Times New Roman"/>
              </w:rPr>
              <w:t xml:space="preserve">- устройство мест </w:t>
            </w:r>
            <w:r>
              <w:rPr>
                <w:rFonts w:ascii="Times New Roman" w:hAnsi="Times New Roman" w:cs="Times New Roman"/>
              </w:rPr>
              <w:t>накопления отходов</w:t>
            </w:r>
            <w:r w:rsidRPr="00E36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28E9" w:rsidRPr="00E3605D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628E9" w:rsidRPr="00E3605D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8E9" w:rsidRPr="00060CE3" w:rsidTr="00CE319B">
        <w:trPr>
          <w:trHeight w:val="716"/>
          <w:jc w:val="center"/>
        </w:trPr>
        <w:tc>
          <w:tcPr>
            <w:tcW w:w="562" w:type="dxa"/>
            <w:vAlign w:val="center"/>
          </w:tcPr>
          <w:p w:rsidR="00D628E9" w:rsidRPr="005D1BE1" w:rsidRDefault="00D628E9" w:rsidP="00D628E9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D628E9" w:rsidRPr="00C81D10" w:rsidRDefault="00D628E9" w:rsidP="00CE319B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81D10">
              <w:rPr>
                <w:rFonts w:ascii="Times New Roman" w:hAnsi="Times New Roman" w:cs="Times New Roman"/>
              </w:rPr>
              <w:t>Строительство контейнерных площадок для накопления ТКО в жилой застройке, с последующ</w:t>
            </w:r>
            <w:r w:rsidR="00DE62EF" w:rsidRPr="00C81D10">
              <w:rPr>
                <w:rFonts w:ascii="Times New Roman" w:hAnsi="Times New Roman" w:cs="Times New Roman"/>
              </w:rPr>
              <w:t>ей</w:t>
            </w:r>
            <w:r w:rsidRPr="00C81D10">
              <w:rPr>
                <w:rFonts w:ascii="Times New Roman" w:hAnsi="Times New Roman" w:cs="Times New Roman"/>
              </w:rPr>
              <w:t xml:space="preserve"> </w:t>
            </w:r>
            <w:r w:rsidR="00DE62EF" w:rsidRPr="00C81D10">
              <w:rPr>
                <w:rFonts w:ascii="Times New Roman" w:hAnsi="Times New Roman" w:cs="Times New Roman"/>
              </w:rPr>
              <w:t xml:space="preserve">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</w:t>
            </w:r>
            <w:r w:rsidR="00B3661F" w:rsidRPr="00C81D10">
              <w:rPr>
                <w:rFonts w:ascii="Times New Roman" w:hAnsi="Times New Roman" w:cs="Times New Roman"/>
              </w:rPr>
              <w:t>для</w:t>
            </w:r>
            <w:r w:rsidR="00DE62EF" w:rsidRPr="00C81D10">
              <w:rPr>
                <w:rFonts w:ascii="Times New Roman" w:hAnsi="Times New Roman" w:cs="Times New Roman"/>
              </w:rPr>
              <w:t xml:space="preserve"> </w:t>
            </w:r>
            <w:r w:rsidR="00B3661F" w:rsidRPr="00C81D10">
              <w:rPr>
                <w:rFonts w:ascii="Times New Roman" w:hAnsi="Times New Roman" w:cs="Times New Roman"/>
              </w:rPr>
              <w:t>захоронения</w:t>
            </w:r>
            <w:r w:rsidRPr="00C81D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28E9" w:rsidRPr="00E3605D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628E9" w:rsidRPr="00E3605D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8E9" w:rsidRPr="00060CE3" w:rsidTr="00CE319B">
        <w:trPr>
          <w:trHeight w:val="497"/>
          <w:jc w:val="center"/>
        </w:trPr>
        <w:tc>
          <w:tcPr>
            <w:tcW w:w="562" w:type="dxa"/>
            <w:vAlign w:val="center"/>
          </w:tcPr>
          <w:p w:rsidR="00D628E9" w:rsidRPr="005D1BE1" w:rsidRDefault="00D628E9" w:rsidP="00D628E9">
            <w:pPr>
              <w:pStyle w:val="ad"/>
              <w:numPr>
                <w:ilvl w:val="0"/>
                <w:numId w:val="31"/>
              </w:numPr>
              <w:ind w:right="-142"/>
              <w:jc w:val="center"/>
            </w:pPr>
          </w:p>
        </w:tc>
        <w:tc>
          <w:tcPr>
            <w:tcW w:w="6114" w:type="dxa"/>
          </w:tcPr>
          <w:p w:rsidR="00D628E9" w:rsidRPr="00C81D10" w:rsidRDefault="00D628E9" w:rsidP="00CE31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D10">
              <w:rPr>
                <w:rFonts w:ascii="Times New Roman" w:hAnsi="Times New Roman" w:cs="Times New Roman"/>
              </w:rPr>
              <w:t>Строительство контейнерных площадок для накопления отходов в местах массового отдыха.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28E9" w:rsidRPr="00E3605D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628E9" w:rsidRPr="00E3605D" w:rsidRDefault="00D628E9" w:rsidP="00CE3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12D3" w:rsidRDefault="00A712D3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49" w:name="_Toc83639657"/>
      <w:r w:rsidRPr="00A712D3">
        <w:t>Инвестиционные проекты. Мероприятия по развитию сельскохозяйственного и промышленного производства, создание условий для развития малого и среднего предпринимательства</w:t>
      </w:r>
      <w:bookmarkEnd w:id="49"/>
    </w:p>
    <w:tbl>
      <w:tblPr>
        <w:tblStyle w:val="af2"/>
        <w:tblW w:w="9711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134"/>
        <w:gridCol w:w="1098"/>
      </w:tblGrid>
      <w:tr w:rsidR="00A712D3" w:rsidRPr="00CA7E29" w:rsidTr="0040646F">
        <w:trPr>
          <w:trHeight w:val="557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CA7E2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45" w:type="dxa"/>
            <w:vMerge w:val="restart"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2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29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A712D3" w:rsidRPr="00CA7E29" w:rsidTr="0040646F">
        <w:trPr>
          <w:trHeight w:val="408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  <w:vMerge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2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7E29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E2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A7E29">
              <w:rPr>
                <w:rFonts w:ascii="Times New Roman" w:hAnsi="Times New Roman" w:cs="Times New Roman"/>
                <w:b/>
              </w:rPr>
              <w:t xml:space="preserve"> очередь</w:t>
            </w:r>
          </w:p>
        </w:tc>
      </w:tr>
      <w:tr w:rsidR="00A712D3" w:rsidRPr="00CA7E29" w:rsidTr="0040646F">
        <w:trPr>
          <w:trHeight w:val="708"/>
        </w:trPr>
        <w:tc>
          <w:tcPr>
            <w:tcW w:w="534" w:type="dxa"/>
            <w:vAlign w:val="center"/>
          </w:tcPr>
          <w:p w:rsidR="00A712D3" w:rsidRPr="00CA7E29" w:rsidRDefault="00A712D3" w:rsidP="0040646F">
            <w:pPr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CA7E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5" w:type="dxa"/>
            <w:vAlign w:val="center"/>
          </w:tcPr>
          <w:p w:rsidR="00A712D3" w:rsidRPr="00CA7E29" w:rsidRDefault="00A712D3" w:rsidP="0040646F">
            <w:pPr>
              <w:jc w:val="both"/>
              <w:rPr>
                <w:rFonts w:ascii="Times New Roman" w:hAnsi="Times New Roman" w:cs="Times New Roman"/>
              </w:rPr>
            </w:pPr>
            <w:r w:rsidRPr="00C461D1">
              <w:rPr>
                <w:rFonts w:ascii="Times New Roman" w:hAnsi="Times New Roman" w:cs="Times New Roman"/>
              </w:rPr>
              <w:t>Реконструкция предприятия ООО "Перелешинский сахарный комбинат" с целью увеличения производительности переработки сахарной свеклы до 6000 тонн в сутки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12D3" w:rsidRPr="00CA7E29" w:rsidRDefault="00A712D3" w:rsidP="004064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A712D3" w:rsidRPr="00CA7E29" w:rsidRDefault="00A712D3" w:rsidP="0040646F">
            <w:pPr>
              <w:jc w:val="center"/>
              <w:rPr>
                <w:rFonts w:ascii="Times New Roman" w:hAnsi="Times New Roman" w:cs="Times New Roman"/>
              </w:rPr>
            </w:pPr>
            <w:r w:rsidRPr="00CA7E29">
              <w:rPr>
                <w:rFonts w:ascii="Times New Roman" w:hAnsi="Times New Roman" w:cs="Times New Roman"/>
              </w:rPr>
              <w:t>+</w:t>
            </w:r>
          </w:p>
        </w:tc>
      </w:tr>
    </w:tbl>
    <w:p w:rsidR="00A712D3" w:rsidRPr="00A712D3" w:rsidRDefault="00A712D3" w:rsidP="007E0176">
      <w:pPr>
        <w:pStyle w:val="ad"/>
        <w:ind w:left="360"/>
        <w:jc w:val="both"/>
      </w:pPr>
      <w:r w:rsidRPr="00A712D3">
        <w:rPr>
          <w:i/>
        </w:rPr>
        <w:t>Места размещения объектов отображены на «Карте планируемого размещения объектов капитального строительства местного значения».</w:t>
      </w:r>
    </w:p>
    <w:p w:rsidR="006065FB" w:rsidRPr="00E94E00" w:rsidRDefault="006065FB" w:rsidP="003336BA">
      <w:pPr>
        <w:pStyle w:val="10"/>
        <w:numPr>
          <w:ilvl w:val="2"/>
          <w:numId w:val="9"/>
        </w:numPr>
        <w:tabs>
          <w:tab w:val="clear" w:pos="1559"/>
          <w:tab w:val="left" w:pos="774"/>
        </w:tabs>
        <w:ind w:left="0" w:firstLine="0"/>
        <w:jc w:val="center"/>
        <w:outlineLvl w:val="2"/>
      </w:pPr>
      <w:bookmarkStart w:id="50" w:name="_Toc83639658"/>
      <w:r w:rsidRPr="00E94E00">
        <w:t>Мероприятия по предотвращению чрезвычайных ситуаций природного и техногенного характера</w:t>
      </w:r>
      <w:bookmarkEnd w:id="47"/>
      <w:bookmarkEnd w:id="48"/>
      <w:bookmarkEnd w:id="50"/>
    </w:p>
    <w:p w:rsidR="00BD7E25" w:rsidRPr="00E94E00" w:rsidRDefault="00BD7E25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E00">
        <w:rPr>
          <w:rFonts w:ascii="Times New Roman" w:hAnsi="Times New Roman" w:cs="Times New Roman"/>
          <w:sz w:val="24"/>
          <w:szCs w:val="24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D7E25" w:rsidRPr="00E94E00" w:rsidRDefault="00BD7E25" w:rsidP="003336BA">
      <w:pPr>
        <w:widowControl w:val="0"/>
        <w:numPr>
          <w:ilvl w:val="0"/>
          <w:numId w:val="13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E00">
        <w:rPr>
          <w:rFonts w:ascii="Times New Roman" w:hAnsi="Times New Roman" w:cs="Times New Roman"/>
          <w:sz w:val="24"/>
          <w:szCs w:val="24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BD7E25" w:rsidRPr="00E94E00" w:rsidRDefault="00BD7E25" w:rsidP="003336BA">
      <w:pPr>
        <w:pStyle w:val="ad"/>
        <w:numPr>
          <w:ilvl w:val="0"/>
          <w:numId w:val="13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E94E00">
        <w:t>проведением аварийно-спасательных и других неотложных работ;</w:t>
      </w:r>
    </w:p>
    <w:p w:rsidR="00BD7E25" w:rsidRPr="00E94E00" w:rsidRDefault="00BD7E25" w:rsidP="003336BA">
      <w:pPr>
        <w:pStyle w:val="ad"/>
        <w:numPr>
          <w:ilvl w:val="0"/>
          <w:numId w:val="13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E94E00">
        <w:t>комплектование первичных средств пожаротушения, применяемых до прибытия пожарного расчета.</w:t>
      </w:r>
    </w:p>
    <w:p w:rsidR="00E94E00" w:rsidRDefault="00E94E00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70DF" w:rsidRPr="00DA70DF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DF">
        <w:rPr>
          <w:rFonts w:ascii="Times New Roman" w:hAnsi="Times New Roman" w:cs="Times New Roman"/>
          <w:sz w:val="24"/>
          <w:szCs w:val="24"/>
        </w:rPr>
        <w:t>Более подробно данные вопросы рассмотрены в разделе 4 «</w:t>
      </w:r>
      <w:bookmarkStart w:id="51" w:name="_Toc40350074"/>
      <w:r w:rsidRPr="00DA70DF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51"/>
      <w:r w:rsidRPr="00DA70DF">
        <w:rPr>
          <w:rFonts w:ascii="Times New Roman" w:hAnsi="Times New Roman" w:cs="Times New Roman"/>
          <w:sz w:val="24"/>
          <w:szCs w:val="24"/>
        </w:rPr>
        <w:t xml:space="preserve">» Тома </w:t>
      </w:r>
      <w:r w:rsidRPr="00DA70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70DF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плана.</w:t>
      </w:r>
    </w:p>
    <w:p w:rsidR="00BD7E25" w:rsidRPr="00DA70DF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0DF">
        <w:rPr>
          <w:rFonts w:ascii="Times New Roman" w:hAnsi="Times New Roman" w:cs="Times New Roman"/>
          <w:bCs/>
          <w:sz w:val="24"/>
          <w:szCs w:val="24"/>
        </w:rPr>
        <w:t xml:space="preserve">Решение вопросов по организации и проведению мероприятий по гражданской обороне и защите населения </w:t>
      </w:r>
      <w:r w:rsidR="000C7BFE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DA70DF">
        <w:rPr>
          <w:rFonts w:ascii="Times New Roman" w:hAnsi="Times New Roman" w:cs="Times New Roman"/>
          <w:bCs/>
          <w:sz w:val="24"/>
          <w:szCs w:val="24"/>
        </w:rPr>
        <w:t xml:space="preserve"> поселения возлагается на Главу поселения. </w:t>
      </w:r>
    </w:p>
    <w:p w:rsidR="00FA4485" w:rsidRPr="00DA70DF" w:rsidRDefault="00FA4485" w:rsidP="00E97BE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A05" w:rsidRPr="00DA70DF" w:rsidRDefault="00C77A05" w:rsidP="003336BA">
      <w:pPr>
        <w:pStyle w:val="10"/>
        <w:numPr>
          <w:ilvl w:val="2"/>
          <w:numId w:val="9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52" w:name="_Toc454781563"/>
      <w:bookmarkStart w:id="53" w:name="_Toc64298794"/>
      <w:bookmarkStart w:id="54" w:name="_Toc83639659"/>
      <w:r w:rsidRPr="00DA70DF">
        <w:t>Мероприятия по охране окружающей среды</w:t>
      </w:r>
      <w:bookmarkEnd w:id="52"/>
      <w:bookmarkEnd w:id="53"/>
      <w:bookmarkEnd w:id="54"/>
    </w:p>
    <w:p w:rsidR="00D0296B" w:rsidRPr="001B5589" w:rsidRDefault="00D0296B" w:rsidP="00C1532E">
      <w:pPr>
        <w:pStyle w:val="af"/>
        <w:keepNext/>
        <w:spacing w:before="0" w:after="0"/>
        <w:jc w:val="center"/>
        <w:rPr>
          <w:b/>
          <w:highlight w:val="yellow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D0296B" w:rsidRPr="001B5589" w:rsidTr="00A1731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D0296B" w:rsidRPr="00DA70DF" w:rsidRDefault="00D0296B" w:rsidP="00C1532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DA70DF">
              <w:rPr>
                <w:rFonts w:eastAsia="Times New Roman" w:cs="Times New Roman"/>
                <w:b/>
                <w:bCs/>
              </w:rPr>
              <w:t>№ п/п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D0296B" w:rsidRPr="00DA70DF" w:rsidRDefault="00D0296B" w:rsidP="00C1532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DA70DF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</w:tr>
      <w:tr w:rsidR="00D0296B" w:rsidRPr="001B5589" w:rsidTr="00D0296B">
        <w:tc>
          <w:tcPr>
            <w:tcW w:w="9356" w:type="dxa"/>
            <w:gridSpan w:val="2"/>
          </w:tcPr>
          <w:p w:rsidR="00D0296B" w:rsidRPr="008F1538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58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Охрана </w:t>
            </w:r>
            <w:r w:rsidR="00A17310" w:rsidRPr="004358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атмосферного воздуха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8F1538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1B5589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C0F">
              <w:rPr>
                <w:rFonts w:ascii="Times New Roman" w:hAnsi="Times New Roman" w:cs="Times New Roman"/>
                <w:sz w:val="24"/>
                <w:szCs w:val="24"/>
              </w:rPr>
              <w:t>оздание защитных полос лесов вдоль автомобильных и железных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озеленение магистральных улиц</w:t>
            </w:r>
          </w:p>
        </w:tc>
      </w:tr>
      <w:tr w:rsidR="00E97BEB" w:rsidRPr="001B5589" w:rsidTr="00D0296B">
        <w:tc>
          <w:tcPr>
            <w:tcW w:w="709" w:type="dxa"/>
          </w:tcPr>
          <w:p w:rsidR="00E97BEB" w:rsidRPr="008F1538" w:rsidRDefault="00E97BE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1B5589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0D2">
              <w:rPr>
                <w:rFonts w:ascii="Times New Roman" w:hAnsi="Times New Roman" w:cs="Times New Roman"/>
                <w:sz w:val="24"/>
                <w:szCs w:val="24"/>
              </w:rPr>
              <w:t>азвитие улично-дорожной сети</w:t>
            </w:r>
          </w:p>
        </w:tc>
      </w:tr>
      <w:tr w:rsidR="00E97BEB" w:rsidRPr="001B5589" w:rsidTr="00D0296B">
        <w:tc>
          <w:tcPr>
            <w:tcW w:w="709" w:type="dxa"/>
          </w:tcPr>
          <w:p w:rsidR="00E97BEB" w:rsidRPr="008F1538" w:rsidRDefault="00E97BE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1B5589" w:rsidRDefault="008F1538" w:rsidP="00A95E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A1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="001B188D" w:rsidRPr="004F4A4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8F1538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1B5589" w:rsidRDefault="008F1538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7F">
              <w:rPr>
                <w:rFonts w:ascii="Times New Roman" w:hAnsi="Times New Roman" w:cs="Times New Roman"/>
                <w:sz w:val="24"/>
                <w:szCs w:val="24"/>
              </w:rPr>
              <w:t>снащение источников выброса загрязняющих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</w:t>
            </w:r>
            <w:r w:rsidRPr="00F3777F">
              <w:rPr>
                <w:rFonts w:ascii="Times New Roman" w:hAnsi="Times New Roman" w:cs="Times New Roman"/>
                <w:sz w:val="24"/>
                <w:szCs w:val="24"/>
              </w:rPr>
              <w:t xml:space="preserve"> на промышленных площадках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77F">
              <w:rPr>
                <w:rFonts w:ascii="Times New Roman" w:hAnsi="Times New Roman" w:cs="Times New Roman"/>
                <w:sz w:val="24"/>
                <w:szCs w:val="24"/>
              </w:rPr>
              <w:t xml:space="preserve"> газопылеулавливающим оборудованием, проведение своевременного обслуживания вентиляционных и газопылеулавливающ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3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D0296B" w:rsidRPr="001B5589" w:rsidTr="00D0296B">
        <w:tc>
          <w:tcPr>
            <w:tcW w:w="9356" w:type="dxa"/>
            <w:gridSpan w:val="2"/>
          </w:tcPr>
          <w:p w:rsidR="00D0296B" w:rsidRPr="0015287F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1528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поверхностных вод</w:t>
            </w:r>
          </w:p>
        </w:tc>
      </w:tr>
      <w:tr w:rsidR="00D0296B" w:rsidRPr="001B5589" w:rsidTr="00D0296B">
        <w:tc>
          <w:tcPr>
            <w:tcW w:w="709" w:type="dxa"/>
            <w:vAlign w:val="center"/>
          </w:tcPr>
          <w:p w:rsidR="00D0296B" w:rsidRPr="00643471" w:rsidRDefault="00D0296B" w:rsidP="003336BA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3218D0" w:rsidRDefault="00563A03" w:rsidP="00563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8D0">
              <w:rPr>
                <w:rFonts w:ascii="Times New Roman" w:hAnsi="Times New Roman" w:cs="Times New Roman"/>
                <w:sz w:val="24"/>
                <w:szCs w:val="24"/>
              </w:rPr>
              <w:t>Создание, р</w:t>
            </w:r>
            <w:r w:rsidR="008D6E05" w:rsidRPr="003218D0">
              <w:rPr>
                <w:rFonts w:ascii="Times New Roman" w:hAnsi="Times New Roman" w:cs="Times New Roman"/>
                <w:sz w:val="24"/>
                <w:szCs w:val="24"/>
              </w:rPr>
              <w:t>азвитие и совершенствование централизованной системы водоотведения и очистных сооружений</w:t>
            </w:r>
          </w:p>
        </w:tc>
      </w:tr>
      <w:tr w:rsidR="00D0296B" w:rsidRPr="001B5589" w:rsidTr="00D0296B">
        <w:tc>
          <w:tcPr>
            <w:tcW w:w="709" w:type="dxa"/>
            <w:vAlign w:val="center"/>
          </w:tcPr>
          <w:p w:rsidR="00D0296B" w:rsidRPr="00643471" w:rsidRDefault="00D0296B" w:rsidP="003336BA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643471" w:rsidRDefault="00643471" w:rsidP="00E97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471">
              <w:rPr>
                <w:rFonts w:ascii="Times New Roman" w:hAnsi="Times New Roman" w:cs="Times New Roman"/>
                <w:sz w:val="24"/>
                <w:szCs w:val="24"/>
              </w:rPr>
              <w:t>Обеспечение сбора и очистки поверхностных стоков</w:t>
            </w:r>
          </w:p>
        </w:tc>
      </w:tr>
      <w:tr w:rsidR="00DC4968" w:rsidRPr="001B5589" w:rsidTr="00D0296B">
        <w:tc>
          <w:tcPr>
            <w:tcW w:w="709" w:type="dxa"/>
            <w:vAlign w:val="center"/>
          </w:tcPr>
          <w:p w:rsidR="00DC4968" w:rsidRPr="00643471" w:rsidRDefault="00DC4968" w:rsidP="003336BA">
            <w:pPr>
              <w:pStyle w:val="ad"/>
              <w:numPr>
                <w:ilvl w:val="0"/>
                <w:numId w:val="2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C4968" w:rsidRPr="00DC4968" w:rsidRDefault="00DC4968" w:rsidP="00E97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68">
              <w:rPr>
                <w:rFonts w:ascii="Times New Roman" w:hAnsi="Times New Roman" w:cs="Times New Roman"/>
                <w:sz w:val="24"/>
                <w:szCs w:val="24"/>
              </w:rPr>
              <w:t>Соблюдение правил водоохранного режима на водосборах водных объектов</w:t>
            </w:r>
          </w:p>
        </w:tc>
      </w:tr>
      <w:tr w:rsidR="00D0296B" w:rsidRPr="001B5589" w:rsidTr="00D0296B">
        <w:tc>
          <w:tcPr>
            <w:tcW w:w="9356" w:type="dxa"/>
            <w:gridSpan w:val="2"/>
          </w:tcPr>
          <w:p w:rsidR="00D0296B" w:rsidRPr="0017510E" w:rsidRDefault="00D0296B" w:rsidP="00E97B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0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подземных вод.</w:t>
            </w:r>
            <w:r w:rsidRPr="0017510E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17510E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815899" w:rsidRPr="001B5589" w:rsidTr="00D0296B">
        <w:tc>
          <w:tcPr>
            <w:tcW w:w="709" w:type="dxa"/>
          </w:tcPr>
          <w:p w:rsidR="00815899" w:rsidRPr="0017510E" w:rsidRDefault="00815899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815899" w:rsidRPr="00815899" w:rsidRDefault="00815899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899">
              <w:rPr>
                <w:rFonts w:ascii="Times New Roman" w:hAnsi="Times New Roman" w:cs="Times New Roman"/>
                <w:sz w:val="24"/>
                <w:szCs w:val="24"/>
              </w:rPr>
              <w:t>рганизация зон санитарной охраны источников питьевого и хозяйственно-бытового водоснабжения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17510E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545052" w:rsidRDefault="00545052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052">
              <w:rPr>
                <w:rFonts w:ascii="Times New Roman" w:hAnsi="Times New Roman" w:cs="Times New Roman"/>
                <w:sz w:val="24"/>
                <w:szCs w:val="24"/>
              </w:rPr>
              <w:t>Ликвидация непригодных к дальнейшей эксплуатации скважин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17510E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815899" w:rsidRDefault="00815899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899">
              <w:rPr>
                <w:rFonts w:ascii="Times New Roman" w:hAnsi="Times New Roman" w:cs="Times New Roman"/>
                <w:sz w:val="24"/>
                <w:szCs w:val="24"/>
              </w:rPr>
              <w:t>зучение качества подземных вод и гидродинамического режима на водозаборах и в зонах их влияния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17510E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17510E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510E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17510E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3218D0" w:rsidRDefault="00563A0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развитие и совершенствование </w:t>
            </w:r>
            <w:r w:rsidR="0017510E" w:rsidRPr="003218D0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</w:t>
            </w:r>
          </w:p>
        </w:tc>
      </w:tr>
      <w:tr w:rsidR="00D0296B" w:rsidRPr="001B5589" w:rsidTr="00D0296B">
        <w:tc>
          <w:tcPr>
            <w:tcW w:w="9356" w:type="dxa"/>
            <w:gridSpan w:val="2"/>
          </w:tcPr>
          <w:p w:rsidR="00D0296B" w:rsidRPr="0017510E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51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почвы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17510E" w:rsidRDefault="00D0296B" w:rsidP="003336BA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17510E" w:rsidRDefault="0017510E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510E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D0296B" w:rsidRPr="00CC6640" w:rsidTr="00D0296B">
        <w:tc>
          <w:tcPr>
            <w:tcW w:w="9356" w:type="dxa"/>
            <w:gridSpan w:val="2"/>
          </w:tcPr>
          <w:p w:rsidR="00D0296B" w:rsidRPr="00CC6640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66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Территории природно-экологического каркаса</w:t>
            </w:r>
          </w:p>
        </w:tc>
      </w:tr>
      <w:tr w:rsidR="00D0296B" w:rsidRPr="00CC6640" w:rsidTr="00D0296B">
        <w:tc>
          <w:tcPr>
            <w:tcW w:w="709" w:type="dxa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CC6640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40">
              <w:rPr>
                <w:rFonts w:ascii="Times New Roman" w:hAnsi="Times New Roman" w:cs="Times New Roman"/>
                <w:sz w:val="24"/>
                <w:szCs w:val="24"/>
              </w:rPr>
              <w:t>Экологические коридоры - сенокосные и пастбищные угодья</w:t>
            </w:r>
          </w:p>
        </w:tc>
      </w:tr>
      <w:tr w:rsidR="00D0296B" w:rsidRPr="00CC6640" w:rsidTr="00D0296B">
        <w:tc>
          <w:tcPr>
            <w:tcW w:w="709" w:type="dxa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CC6640" w:rsidRDefault="00D0296B" w:rsidP="00E97BE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40">
              <w:rPr>
                <w:rFonts w:ascii="Times New Roman" w:hAnsi="Times New Roman" w:cs="Times New Roman"/>
                <w:sz w:val="24"/>
                <w:szCs w:val="24"/>
              </w:rPr>
              <w:t>Многолетние лесные насаждения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CC6640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40">
              <w:rPr>
                <w:rFonts w:ascii="Times New Roman" w:hAnsi="Times New Roman" w:cs="Times New Roman"/>
                <w:sz w:val="24"/>
                <w:szCs w:val="24"/>
              </w:rPr>
              <w:t>Буферные зоны - защитные лесные насаждения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174BC3" w:rsidRDefault="00D0296B" w:rsidP="00E97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C3">
              <w:rPr>
                <w:rFonts w:ascii="Times New Roman" w:hAnsi="Times New Roman" w:cs="Times New Roman"/>
                <w:sz w:val="24"/>
                <w:szCs w:val="24"/>
              </w:rPr>
              <w:t>Создание санитарно-защитного озеленения в буферных зонах от предприятий, оказывающих негативное воздействие</w:t>
            </w:r>
            <w:r w:rsidR="009B0F11" w:rsidRPr="00174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96B" w:rsidRPr="001B5589" w:rsidTr="00D0296B">
        <w:tc>
          <w:tcPr>
            <w:tcW w:w="709" w:type="dxa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174BC3" w:rsidRDefault="00D0296B" w:rsidP="00E97B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C3">
              <w:rPr>
                <w:rFonts w:ascii="Times New Roman" w:hAnsi="Times New Roman" w:cs="Times New Roman"/>
                <w:sz w:val="24"/>
                <w:szCs w:val="24"/>
              </w:rPr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D0296B" w:rsidRPr="001B5589" w:rsidTr="00D0296B">
        <w:tc>
          <w:tcPr>
            <w:tcW w:w="9356" w:type="dxa"/>
            <w:gridSpan w:val="2"/>
            <w:shd w:val="clear" w:color="auto" w:fill="auto"/>
          </w:tcPr>
          <w:p w:rsidR="00D0296B" w:rsidRPr="000B3433" w:rsidRDefault="00D0296B" w:rsidP="000D7C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7C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 по обращению</w:t>
            </w:r>
            <w:r w:rsidRPr="000B34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 отходами </w:t>
            </w:r>
          </w:p>
        </w:tc>
      </w:tr>
      <w:tr w:rsidR="00D0296B" w:rsidRPr="001B5589" w:rsidTr="00D0296B">
        <w:tc>
          <w:tcPr>
            <w:tcW w:w="709" w:type="dxa"/>
            <w:shd w:val="clear" w:color="auto" w:fill="auto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0B3433" w:rsidRDefault="000B3433" w:rsidP="00E97BEB">
            <w:pPr>
              <w:spacing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0B3433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ТКО</w:t>
            </w:r>
          </w:p>
        </w:tc>
      </w:tr>
      <w:tr w:rsidR="00D0296B" w:rsidRPr="001B5589" w:rsidTr="00D0296B">
        <w:tc>
          <w:tcPr>
            <w:tcW w:w="709" w:type="dxa"/>
            <w:shd w:val="clear" w:color="auto" w:fill="auto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0B3433" w:rsidRDefault="000B343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433">
              <w:rPr>
                <w:rFonts w:ascii="Times New Roman" w:hAnsi="Times New Roman" w:cs="Times New Roman"/>
                <w:sz w:val="24"/>
                <w:szCs w:val="24"/>
              </w:rPr>
      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D0296B" w:rsidRPr="001B5589" w:rsidTr="00D0296B">
        <w:tc>
          <w:tcPr>
            <w:tcW w:w="709" w:type="dxa"/>
            <w:shd w:val="clear" w:color="auto" w:fill="auto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0B3433" w:rsidRDefault="000B3433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0B3433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0B3433" w:rsidRPr="001B5589" w:rsidTr="00D0296B">
        <w:tc>
          <w:tcPr>
            <w:tcW w:w="709" w:type="dxa"/>
            <w:shd w:val="clear" w:color="auto" w:fill="auto"/>
          </w:tcPr>
          <w:p w:rsidR="000B3433" w:rsidRPr="00BE6293" w:rsidRDefault="000B3433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0B3433" w:rsidRPr="000B3433" w:rsidRDefault="000B3433" w:rsidP="00E97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3">
              <w:rPr>
                <w:rFonts w:ascii="Times New Roman" w:hAnsi="Times New Roman" w:cs="Times New Roman"/>
                <w:sz w:val="24"/>
                <w:szCs w:val="24"/>
              </w:rPr>
              <w:t>Выявление несанкционированных свалок и их рекультивация</w:t>
            </w:r>
          </w:p>
        </w:tc>
      </w:tr>
      <w:tr w:rsidR="00D0296B" w:rsidRPr="001B5589" w:rsidTr="00D0296B">
        <w:tc>
          <w:tcPr>
            <w:tcW w:w="9356" w:type="dxa"/>
            <w:gridSpan w:val="2"/>
            <w:shd w:val="clear" w:color="auto" w:fill="auto"/>
          </w:tcPr>
          <w:p w:rsidR="00D0296B" w:rsidRPr="00813194" w:rsidRDefault="00D0296B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81319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Мероприятия по инженерной подготовке территории</w:t>
            </w:r>
          </w:p>
        </w:tc>
      </w:tr>
      <w:tr w:rsidR="00D0296B" w:rsidRPr="001B5589" w:rsidTr="00D0296B">
        <w:tc>
          <w:tcPr>
            <w:tcW w:w="709" w:type="dxa"/>
            <w:shd w:val="clear" w:color="auto" w:fill="auto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EE5A19" w:rsidRDefault="00D0296B" w:rsidP="00E97BEB">
            <w:pPr>
              <w:spacing w:after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E5A19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Проведение гидрогеологических изысканий с целью выбора земельн</w:t>
            </w:r>
            <w:r w:rsidR="00AA075D" w:rsidRPr="00EE5A19">
              <w:rPr>
                <w:rFonts w:ascii="Times New Roman" w:eastAsia="TimesNewRoman" w:hAnsi="Times New Roman" w:cs="Times New Roman"/>
                <w:sz w:val="24"/>
                <w:szCs w:val="24"/>
              </w:rPr>
              <w:t>ого участка для размещения новых</w:t>
            </w:r>
            <w:r w:rsidRPr="00EE5A1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водозабор</w:t>
            </w:r>
            <w:r w:rsidR="00AA075D" w:rsidRPr="00EE5A19">
              <w:rPr>
                <w:rFonts w:ascii="Times New Roman" w:eastAsia="TimesNewRoman" w:hAnsi="Times New Roman" w:cs="Times New Roman"/>
                <w:sz w:val="24"/>
                <w:szCs w:val="24"/>
              </w:rPr>
              <w:t>ов</w:t>
            </w:r>
            <w:r w:rsidRPr="00EE5A19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D0296B" w:rsidRPr="001B5589" w:rsidTr="00D0296B">
        <w:tc>
          <w:tcPr>
            <w:tcW w:w="709" w:type="dxa"/>
            <w:shd w:val="clear" w:color="auto" w:fill="auto"/>
          </w:tcPr>
          <w:p w:rsidR="00D0296B" w:rsidRPr="00BE6293" w:rsidRDefault="00D0296B" w:rsidP="00BE6293">
            <w:pPr>
              <w:pStyle w:val="TableContents"/>
              <w:numPr>
                <w:ilvl w:val="0"/>
                <w:numId w:val="2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813194" w:rsidRDefault="00D0296B" w:rsidP="00E97BE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для </w:t>
            </w:r>
            <w:r w:rsidRPr="00813194">
              <w:rPr>
                <w:rFonts w:ascii="Times New Roman" w:hAnsi="Times New Roman" w:cs="Times New Roman"/>
                <w:sz w:val="24"/>
                <w:szCs w:val="24"/>
              </w:rPr>
              <w:t xml:space="preserve">защиты от затопления паводковыми водами </w:t>
            </w:r>
            <w:r w:rsidRPr="0081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населенных пунктов:</w:t>
            </w:r>
            <w:r w:rsidRPr="00813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96B" w:rsidRPr="00813194" w:rsidRDefault="00D0296B" w:rsidP="003336BA">
            <w:pPr>
              <w:pStyle w:val="ad"/>
              <w:numPr>
                <w:ilvl w:val="0"/>
                <w:numId w:val="7"/>
              </w:numPr>
              <w:snapToGrid w:val="0"/>
              <w:ind w:left="1020"/>
              <w:jc w:val="both"/>
            </w:pPr>
            <w:r w:rsidRPr="00813194">
              <w:t xml:space="preserve">дамбы обвалования до отметок исключающих затопление; </w:t>
            </w:r>
          </w:p>
          <w:p w:rsidR="00D0296B" w:rsidRPr="00813194" w:rsidRDefault="00D0296B" w:rsidP="003336BA">
            <w:pPr>
              <w:pStyle w:val="ad"/>
              <w:numPr>
                <w:ilvl w:val="0"/>
                <w:numId w:val="7"/>
              </w:numPr>
              <w:ind w:left="1020"/>
              <w:jc w:val="both"/>
            </w:pPr>
            <w:r w:rsidRPr="00813194">
              <w:t>подсыпка затапливаемых территорий.</w:t>
            </w:r>
          </w:p>
        </w:tc>
      </w:tr>
    </w:tbl>
    <w:p w:rsidR="00D0296B" w:rsidRPr="001B5589" w:rsidRDefault="00D0296B" w:rsidP="00E97BEB">
      <w:pPr>
        <w:jc w:val="both"/>
        <w:rPr>
          <w:b/>
          <w:bCs/>
          <w:i/>
          <w:iCs/>
          <w:highlight w:val="yellow"/>
        </w:rPr>
      </w:pPr>
    </w:p>
    <w:p w:rsidR="00FA4485" w:rsidRPr="001B5589" w:rsidRDefault="00FA4485" w:rsidP="00CD6F18">
      <w:pPr>
        <w:pStyle w:val="a0"/>
        <w:shd w:val="clear" w:color="auto" w:fill="BDD6EE" w:themeFill="accent1" w:themeFillTint="66"/>
        <w:rPr>
          <w:highlight w:val="yellow"/>
          <w:lang w:eastAsia="ru-RU"/>
        </w:rPr>
        <w:sectPr w:rsidR="00FA4485" w:rsidRPr="001B5589" w:rsidSect="00C1532E">
          <w:footerReference w:type="default" r:id="rId8"/>
          <w:footerReference w:type="first" r:id="rId9"/>
          <w:pgSz w:w="11906" w:h="16838"/>
          <w:pgMar w:top="1134" w:right="707" w:bottom="1134" w:left="1701" w:header="708" w:footer="273" w:gutter="0"/>
          <w:cols w:space="708"/>
          <w:titlePg/>
          <w:docGrid w:linePitch="360"/>
        </w:sectPr>
      </w:pPr>
      <w:bookmarkStart w:id="55" w:name="_GoBack"/>
      <w:bookmarkEnd w:id="55"/>
    </w:p>
    <w:p w:rsidR="00CF23C7" w:rsidRPr="00DA70DF" w:rsidRDefault="00CF23C7" w:rsidP="00F75EF3">
      <w:pPr>
        <w:pStyle w:val="11"/>
        <w:rPr>
          <w:rFonts w:eastAsia="Calibri"/>
          <w:i/>
          <w:iCs/>
          <w:sz w:val="24"/>
          <w:szCs w:val="24"/>
        </w:rPr>
      </w:pPr>
      <w:bookmarkStart w:id="56" w:name="_Toc64298795"/>
      <w:bookmarkStart w:id="57" w:name="_Toc83639660"/>
      <w:r w:rsidRPr="00DA70DF">
        <w:rPr>
          <w:sz w:val="24"/>
          <w:szCs w:val="24"/>
        </w:rPr>
        <w:t>3.</w:t>
      </w:r>
      <w:r w:rsidR="00EF6421" w:rsidRPr="00DA70DF">
        <w:rPr>
          <w:sz w:val="24"/>
          <w:szCs w:val="24"/>
        </w:rPr>
        <w:t xml:space="preserve"> </w:t>
      </w:r>
      <w:r w:rsidRPr="00DA70DF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DA70DF">
        <w:rPr>
          <w:sz w:val="24"/>
          <w:szCs w:val="24"/>
        </w:rPr>
        <w:t>.</w:t>
      </w:r>
      <w:bookmarkEnd w:id="56"/>
      <w:bookmarkEnd w:id="57"/>
    </w:p>
    <w:p w:rsidR="00184B43" w:rsidRPr="00DA70DF" w:rsidRDefault="00184B43" w:rsidP="00F75E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DA70D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11" w:history="1">
        <w:r w:rsidRPr="00DA70D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</w:t>
      </w:r>
      <w:r w:rsidR="007D4227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DA70D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DA70D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DA70DF" w:rsidRDefault="00CF23C7" w:rsidP="00DA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0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DA70DF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CF23C7" w:rsidRPr="00DA70DF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7D4227" w:rsidRDefault="00CF23C7" w:rsidP="007D4227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45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AC45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AC45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AC45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6065FB" w:rsidRDefault="00CF23C7" w:rsidP="00F75EF3">
      <w:pPr>
        <w:jc w:val="both"/>
        <w:rPr>
          <w:b/>
          <w:bCs/>
          <w:i/>
          <w:iCs/>
        </w:rPr>
      </w:pPr>
    </w:p>
    <w:sectPr w:rsidR="00CF23C7" w:rsidRPr="006065FB" w:rsidSect="00A91571"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BF" w:rsidRDefault="005629BF" w:rsidP="001774D7">
      <w:pPr>
        <w:spacing w:after="0" w:line="240" w:lineRule="auto"/>
      </w:pPr>
      <w:r>
        <w:separator/>
      </w:r>
    </w:p>
  </w:endnote>
  <w:endnote w:type="continuationSeparator" w:id="0">
    <w:p w:rsidR="005629BF" w:rsidRDefault="005629BF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3921"/>
      <w:docPartObj>
        <w:docPartGallery w:val="Page Numbers (Bottom of Page)"/>
        <w:docPartUnique/>
      </w:docPartObj>
    </w:sdtPr>
    <w:sdtEndPr/>
    <w:sdtContent>
      <w:p w:rsidR="008A5A8A" w:rsidRDefault="00992BE1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8A5A8A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A44F0E">
          <w:rPr>
            <w:rFonts w:ascii="Times New Roman" w:hAnsi="Times New Roman" w:cs="Times New Roman"/>
            <w:noProof/>
          </w:rPr>
          <w:t>16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F437AA" w:rsidRPr="00D74359" w:rsidRDefault="008A5A8A" w:rsidP="00F437AA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  <w:p w:rsidR="008A5A8A" w:rsidRPr="00D74359" w:rsidRDefault="008A5A8A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8A5A8A" w:rsidRDefault="008A5A8A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8A5A8A" w:rsidRPr="007D1C22" w:rsidRDefault="00A44F0E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8A5A8A" w:rsidRDefault="008A5A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BF" w:rsidRDefault="005629BF" w:rsidP="001774D7">
      <w:pPr>
        <w:spacing w:after="0" w:line="240" w:lineRule="auto"/>
      </w:pPr>
      <w:r>
        <w:separator/>
      </w:r>
    </w:p>
  </w:footnote>
  <w:footnote w:type="continuationSeparator" w:id="0">
    <w:p w:rsidR="005629BF" w:rsidRDefault="005629BF" w:rsidP="0017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C2969"/>
    <w:multiLevelType w:val="multilevel"/>
    <w:tmpl w:val="D42C2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7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CA6085"/>
    <w:multiLevelType w:val="hybridMultilevel"/>
    <w:tmpl w:val="61764706"/>
    <w:lvl w:ilvl="0" w:tplc="1648440C">
      <w:start w:val="1"/>
      <w:numFmt w:val="decimal"/>
      <w:pStyle w:val="6"/>
      <w:lvlText w:val="1.9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3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34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28"/>
  </w:num>
  <w:num w:numId="5">
    <w:abstractNumId w:val="19"/>
  </w:num>
  <w:num w:numId="6">
    <w:abstractNumId w:val="31"/>
  </w:num>
  <w:num w:numId="7">
    <w:abstractNumId w:val="5"/>
  </w:num>
  <w:num w:numId="8">
    <w:abstractNumId w:val="34"/>
  </w:num>
  <w:num w:numId="9">
    <w:abstractNumId w:val="33"/>
  </w:num>
  <w:num w:numId="10">
    <w:abstractNumId w:val="1"/>
  </w:num>
  <w:num w:numId="11">
    <w:abstractNumId w:val="8"/>
  </w:num>
  <w:num w:numId="12">
    <w:abstractNumId w:val="16"/>
  </w:num>
  <w:num w:numId="13">
    <w:abstractNumId w:val="24"/>
  </w:num>
  <w:num w:numId="14">
    <w:abstractNumId w:val="21"/>
  </w:num>
  <w:num w:numId="15">
    <w:abstractNumId w:val="20"/>
  </w:num>
  <w:num w:numId="16">
    <w:abstractNumId w:val="12"/>
  </w:num>
  <w:num w:numId="17">
    <w:abstractNumId w:val="9"/>
  </w:num>
  <w:num w:numId="18">
    <w:abstractNumId w:val="22"/>
  </w:num>
  <w:num w:numId="19">
    <w:abstractNumId w:val="4"/>
  </w:num>
  <w:num w:numId="20">
    <w:abstractNumId w:val="23"/>
  </w:num>
  <w:num w:numId="21">
    <w:abstractNumId w:val="10"/>
  </w:num>
  <w:num w:numId="22">
    <w:abstractNumId w:val="35"/>
  </w:num>
  <w:num w:numId="23">
    <w:abstractNumId w:val="32"/>
  </w:num>
  <w:num w:numId="24">
    <w:abstractNumId w:val="14"/>
  </w:num>
  <w:num w:numId="25">
    <w:abstractNumId w:val="27"/>
  </w:num>
  <w:num w:numId="26">
    <w:abstractNumId w:val="18"/>
  </w:num>
  <w:num w:numId="27">
    <w:abstractNumId w:val="26"/>
  </w:num>
  <w:num w:numId="28">
    <w:abstractNumId w:val="11"/>
  </w:num>
  <w:num w:numId="29">
    <w:abstractNumId w:val="7"/>
  </w:num>
  <w:num w:numId="30">
    <w:abstractNumId w:val="29"/>
  </w:num>
  <w:num w:numId="31">
    <w:abstractNumId w:val="2"/>
  </w:num>
  <w:num w:numId="32">
    <w:abstractNumId w:val="17"/>
  </w:num>
  <w:num w:numId="33">
    <w:abstractNumId w:val="15"/>
  </w:num>
  <w:num w:numId="34">
    <w:abstractNumId w:val="6"/>
  </w:num>
  <w:num w:numId="35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3BE"/>
    <w:rsid w:val="0000090A"/>
    <w:rsid w:val="00001B24"/>
    <w:rsid w:val="00001DDD"/>
    <w:rsid w:val="00004752"/>
    <w:rsid w:val="00007387"/>
    <w:rsid w:val="000110BB"/>
    <w:rsid w:val="000205AC"/>
    <w:rsid w:val="000246F9"/>
    <w:rsid w:val="00025022"/>
    <w:rsid w:val="00033018"/>
    <w:rsid w:val="00033350"/>
    <w:rsid w:val="0003345F"/>
    <w:rsid w:val="000350F5"/>
    <w:rsid w:val="00040BA1"/>
    <w:rsid w:val="00042346"/>
    <w:rsid w:val="00057D47"/>
    <w:rsid w:val="00061F97"/>
    <w:rsid w:val="00074B89"/>
    <w:rsid w:val="00076BA2"/>
    <w:rsid w:val="00077365"/>
    <w:rsid w:val="000810C0"/>
    <w:rsid w:val="0008238D"/>
    <w:rsid w:val="0008527F"/>
    <w:rsid w:val="00091BCD"/>
    <w:rsid w:val="000933E3"/>
    <w:rsid w:val="00094EE2"/>
    <w:rsid w:val="000A270C"/>
    <w:rsid w:val="000B3433"/>
    <w:rsid w:val="000B5714"/>
    <w:rsid w:val="000C7BFE"/>
    <w:rsid w:val="000D7C9E"/>
    <w:rsid w:val="000E17C9"/>
    <w:rsid w:val="000E25F4"/>
    <w:rsid w:val="000E6071"/>
    <w:rsid w:val="000F0131"/>
    <w:rsid w:val="000F2C8E"/>
    <w:rsid w:val="000F4093"/>
    <w:rsid w:val="000F7288"/>
    <w:rsid w:val="0011158D"/>
    <w:rsid w:val="00116695"/>
    <w:rsid w:val="00125A61"/>
    <w:rsid w:val="001313A9"/>
    <w:rsid w:val="00136F9D"/>
    <w:rsid w:val="00147181"/>
    <w:rsid w:val="0015287F"/>
    <w:rsid w:val="00162E4B"/>
    <w:rsid w:val="001674FD"/>
    <w:rsid w:val="00170B66"/>
    <w:rsid w:val="00171D07"/>
    <w:rsid w:val="00171F05"/>
    <w:rsid w:val="00174BC3"/>
    <w:rsid w:val="0017510E"/>
    <w:rsid w:val="001774D7"/>
    <w:rsid w:val="00184B43"/>
    <w:rsid w:val="00185035"/>
    <w:rsid w:val="00191CD5"/>
    <w:rsid w:val="00196DDA"/>
    <w:rsid w:val="001A2D0E"/>
    <w:rsid w:val="001A5CFB"/>
    <w:rsid w:val="001A5FC5"/>
    <w:rsid w:val="001A64C9"/>
    <w:rsid w:val="001A6BC8"/>
    <w:rsid w:val="001B0D6F"/>
    <w:rsid w:val="001B188D"/>
    <w:rsid w:val="001B19FA"/>
    <w:rsid w:val="001B5589"/>
    <w:rsid w:val="001B5BDE"/>
    <w:rsid w:val="001D0E3E"/>
    <w:rsid w:val="001D7B04"/>
    <w:rsid w:val="001E0552"/>
    <w:rsid w:val="001E5BBE"/>
    <w:rsid w:val="001E5E4F"/>
    <w:rsid w:val="001E6522"/>
    <w:rsid w:val="001F0EE2"/>
    <w:rsid w:val="001F15B9"/>
    <w:rsid w:val="001F4744"/>
    <w:rsid w:val="001F6033"/>
    <w:rsid w:val="00203D6B"/>
    <w:rsid w:val="00211F23"/>
    <w:rsid w:val="00213672"/>
    <w:rsid w:val="00221751"/>
    <w:rsid w:val="00223C10"/>
    <w:rsid w:val="00224C2A"/>
    <w:rsid w:val="00225847"/>
    <w:rsid w:val="0022747C"/>
    <w:rsid w:val="00233CA2"/>
    <w:rsid w:val="00235143"/>
    <w:rsid w:val="00235DD2"/>
    <w:rsid w:val="00247208"/>
    <w:rsid w:val="002544A0"/>
    <w:rsid w:val="00255F73"/>
    <w:rsid w:val="00265E1A"/>
    <w:rsid w:val="002828AD"/>
    <w:rsid w:val="00285F2A"/>
    <w:rsid w:val="00287D43"/>
    <w:rsid w:val="002928E7"/>
    <w:rsid w:val="00292F4C"/>
    <w:rsid w:val="002A3391"/>
    <w:rsid w:val="002A5348"/>
    <w:rsid w:val="002A7262"/>
    <w:rsid w:val="002B4F09"/>
    <w:rsid w:val="002B53BA"/>
    <w:rsid w:val="002C1E9D"/>
    <w:rsid w:val="002C41FF"/>
    <w:rsid w:val="002C6339"/>
    <w:rsid w:val="002C6D64"/>
    <w:rsid w:val="002D1DC6"/>
    <w:rsid w:val="002D2A8D"/>
    <w:rsid w:val="002D43BE"/>
    <w:rsid w:val="002D43C1"/>
    <w:rsid w:val="002E1344"/>
    <w:rsid w:val="002E475C"/>
    <w:rsid w:val="002F60E6"/>
    <w:rsid w:val="002F611A"/>
    <w:rsid w:val="003010CD"/>
    <w:rsid w:val="00301C3B"/>
    <w:rsid w:val="00304D9F"/>
    <w:rsid w:val="00312EE6"/>
    <w:rsid w:val="00317E10"/>
    <w:rsid w:val="00321739"/>
    <w:rsid w:val="003218D0"/>
    <w:rsid w:val="0032626E"/>
    <w:rsid w:val="003336BA"/>
    <w:rsid w:val="0034465D"/>
    <w:rsid w:val="00344970"/>
    <w:rsid w:val="0034679F"/>
    <w:rsid w:val="00360619"/>
    <w:rsid w:val="0038223F"/>
    <w:rsid w:val="00382BBE"/>
    <w:rsid w:val="00387331"/>
    <w:rsid w:val="003A7479"/>
    <w:rsid w:val="003D339E"/>
    <w:rsid w:val="003D3FB3"/>
    <w:rsid w:val="003E2E29"/>
    <w:rsid w:val="003E3245"/>
    <w:rsid w:val="003E36D2"/>
    <w:rsid w:val="003F1002"/>
    <w:rsid w:val="004105B1"/>
    <w:rsid w:val="00413A8A"/>
    <w:rsid w:val="00416E6D"/>
    <w:rsid w:val="00431876"/>
    <w:rsid w:val="00431970"/>
    <w:rsid w:val="004354F1"/>
    <w:rsid w:val="004358A6"/>
    <w:rsid w:val="0044194C"/>
    <w:rsid w:val="00443D84"/>
    <w:rsid w:val="00452A1C"/>
    <w:rsid w:val="00457ABE"/>
    <w:rsid w:val="0046414F"/>
    <w:rsid w:val="00464FBB"/>
    <w:rsid w:val="00481085"/>
    <w:rsid w:val="00486281"/>
    <w:rsid w:val="0048639A"/>
    <w:rsid w:val="00487900"/>
    <w:rsid w:val="004A728F"/>
    <w:rsid w:val="004B12F7"/>
    <w:rsid w:val="004B3F37"/>
    <w:rsid w:val="004B41E2"/>
    <w:rsid w:val="004B5F16"/>
    <w:rsid w:val="004C0A58"/>
    <w:rsid w:val="004E7D3C"/>
    <w:rsid w:val="004F4544"/>
    <w:rsid w:val="004F4A43"/>
    <w:rsid w:val="004F640E"/>
    <w:rsid w:val="004F669A"/>
    <w:rsid w:val="00511A2A"/>
    <w:rsid w:val="00511D2C"/>
    <w:rsid w:val="00512E52"/>
    <w:rsid w:val="00514CC8"/>
    <w:rsid w:val="00521823"/>
    <w:rsid w:val="0052512A"/>
    <w:rsid w:val="00541186"/>
    <w:rsid w:val="00541BC0"/>
    <w:rsid w:val="00543A71"/>
    <w:rsid w:val="0054418B"/>
    <w:rsid w:val="00545052"/>
    <w:rsid w:val="00550A64"/>
    <w:rsid w:val="00551CA1"/>
    <w:rsid w:val="005629BF"/>
    <w:rsid w:val="00563A03"/>
    <w:rsid w:val="0058101E"/>
    <w:rsid w:val="005868C6"/>
    <w:rsid w:val="005906F2"/>
    <w:rsid w:val="0059283A"/>
    <w:rsid w:val="005A12DD"/>
    <w:rsid w:val="005A15D7"/>
    <w:rsid w:val="005A2453"/>
    <w:rsid w:val="005A61AD"/>
    <w:rsid w:val="005B3495"/>
    <w:rsid w:val="005B6CB4"/>
    <w:rsid w:val="005B6F69"/>
    <w:rsid w:val="005C18A2"/>
    <w:rsid w:val="005C3D5D"/>
    <w:rsid w:val="005D13D0"/>
    <w:rsid w:val="005D37D5"/>
    <w:rsid w:val="005D3CDA"/>
    <w:rsid w:val="005D7EC3"/>
    <w:rsid w:val="005E4835"/>
    <w:rsid w:val="005F5A6F"/>
    <w:rsid w:val="00600251"/>
    <w:rsid w:val="00604730"/>
    <w:rsid w:val="006065FB"/>
    <w:rsid w:val="0061290A"/>
    <w:rsid w:val="006232C5"/>
    <w:rsid w:val="0063148C"/>
    <w:rsid w:val="006320E3"/>
    <w:rsid w:val="00643471"/>
    <w:rsid w:val="00661979"/>
    <w:rsid w:val="00663EB6"/>
    <w:rsid w:val="00665DA9"/>
    <w:rsid w:val="00675444"/>
    <w:rsid w:val="00676C53"/>
    <w:rsid w:val="0068086F"/>
    <w:rsid w:val="00685843"/>
    <w:rsid w:val="006A614C"/>
    <w:rsid w:val="006B1327"/>
    <w:rsid w:val="006B2F97"/>
    <w:rsid w:val="006C4E10"/>
    <w:rsid w:val="006D51BA"/>
    <w:rsid w:val="006E71BA"/>
    <w:rsid w:val="006F04CE"/>
    <w:rsid w:val="006F1514"/>
    <w:rsid w:val="006F467E"/>
    <w:rsid w:val="006F4DF9"/>
    <w:rsid w:val="006F6851"/>
    <w:rsid w:val="0070539E"/>
    <w:rsid w:val="00707E03"/>
    <w:rsid w:val="007101D5"/>
    <w:rsid w:val="0071283C"/>
    <w:rsid w:val="00716BB6"/>
    <w:rsid w:val="007215E9"/>
    <w:rsid w:val="007247BA"/>
    <w:rsid w:val="00725280"/>
    <w:rsid w:val="00727158"/>
    <w:rsid w:val="00730B58"/>
    <w:rsid w:val="00731EB3"/>
    <w:rsid w:val="00733358"/>
    <w:rsid w:val="00733F4F"/>
    <w:rsid w:val="007362AE"/>
    <w:rsid w:val="00755C7C"/>
    <w:rsid w:val="0076231D"/>
    <w:rsid w:val="00774E3B"/>
    <w:rsid w:val="00780C9E"/>
    <w:rsid w:val="00780DBA"/>
    <w:rsid w:val="00782B48"/>
    <w:rsid w:val="007831ED"/>
    <w:rsid w:val="007833BA"/>
    <w:rsid w:val="0078528E"/>
    <w:rsid w:val="00785A8D"/>
    <w:rsid w:val="007861C3"/>
    <w:rsid w:val="00786371"/>
    <w:rsid w:val="00793537"/>
    <w:rsid w:val="00794D1D"/>
    <w:rsid w:val="007956F6"/>
    <w:rsid w:val="007976FA"/>
    <w:rsid w:val="007A0761"/>
    <w:rsid w:val="007C0EA1"/>
    <w:rsid w:val="007C2688"/>
    <w:rsid w:val="007D1C22"/>
    <w:rsid w:val="007D4227"/>
    <w:rsid w:val="007E0176"/>
    <w:rsid w:val="007F2A56"/>
    <w:rsid w:val="007F4C75"/>
    <w:rsid w:val="007F70F4"/>
    <w:rsid w:val="008014C6"/>
    <w:rsid w:val="00802864"/>
    <w:rsid w:val="00810F4F"/>
    <w:rsid w:val="00813194"/>
    <w:rsid w:val="0081461E"/>
    <w:rsid w:val="00815899"/>
    <w:rsid w:val="0082440B"/>
    <w:rsid w:val="0082633D"/>
    <w:rsid w:val="00841D31"/>
    <w:rsid w:val="008437E9"/>
    <w:rsid w:val="0086564E"/>
    <w:rsid w:val="00875CA9"/>
    <w:rsid w:val="008819B6"/>
    <w:rsid w:val="00883A1D"/>
    <w:rsid w:val="00884407"/>
    <w:rsid w:val="00893F1A"/>
    <w:rsid w:val="008A5349"/>
    <w:rsid w:val="008A5A8A"/>
    <w:rsid w:val="008A7AEA"/>
    <w:rsid w:val="008B0C2A"/>
    <w:rsid w:val="008C6224"/>
    <w:rsid w:val="008C6663"/>
    <w:rsid w:val="008C68BB"/>
    <w:rsid w:val="008D2710"/>
    <w:rsid w:val="008D3E34"/>
    <w:rsid w:val="008D6AC5"/>
    <w:rsid w:val="008D6E05"/>
    <w:rsid w:val="008E21F1"/>
    <w:rsid w:val="008F1538"/>
    <w:rsid w:val="008F637E"/>
    <w:rsid w:val="008F718E"/>
    <w:rsid w:val="009001B3"/>
    <w:rsid w:val="009014E3"/>
    <w:rsid w:val="00912521"/>
    <w:rsid w:val="00932945"/>
    <w:rsid w:val="00932D2C"/>
    <w:rsid w:val="009352D3"/>
    <w:rsid w:val="00941D9A"/>
    <w:rsid w:val="00951C18"/>
    <w:rsid w:val="00951E31"/>
    <w:rsid w:val="0095564A"/>
    <w:rsid w:val="009624CD"/>
    <w:rsid w:val="009626F4"/>
    <w:rsid w:val="0096392B"/>
    <w:rsid w:val="00965BDB"/>
    <w:rsid w:val="00974583"/>
    <w:rsid w:val="0097592A"/>
    <w:rsid w:val="009759E3"/>
    <w:rsid w:val="00987C3E"/>
    <w:rsid w:val="00992BE1"/>
    <w:rsid w:val="00996559"/>
    <w:rsid w:val="009A1A69"/>
    <w:rsid w:val="009A30DB"/>
    <w:rsid w:val="009A47EB"/>
    <w:rsid w:val="009B03D1"/>
    <w:rsid w:val="009B05C8"/>
    <w:rsid w:val="009B0F11"/>
    <w:rsid w:val="009B10C6"/>
    <w:rsid w:val="009B23D5"/>
    <w:rsid w:val="009B388A"/>
    <w:rsid w:val="009B5289"/>
    <w:rsid w:val="009C0D29"/>
    <w:rsid w:val="009C26FB"/>
    <w:rsid w:val="009E1157"/>
    <w:rsid w:val="009E397A"/>
    <w:rsid w:val="009E525D"/>
    <w:rsid w:val="009E5D10"/>
    <w:rsid w:val="009F2362"/>
    <w:rsid w:val="00A05BDA"/>
    <w:rsid w:val="00A1715B"/>
    <w:rsid w:val="00A17310"/>
    <w:rsid w:val="00A17611"/>
    <w:rsid w:val="00A3033E"/>
    <w:rsid w:val="00A30404"/>
    <w:rsid w:val="00A34F2C"/>
    <w:rsid w:val="00A405FE"/>
    <w:rsid w:val="00A44F0E"/>
    <w:rsid w:val="00A46102"/>
    <w:rsid w:val="00A469F0"/>
    <w:rsid w:val="00A712D3"/>
    <w:rsid w:val="00A84A7C"/>
    <w:rsid w:val="00A91571"/>
    <w:rsid w:val="00A92DC3"/>
    <w:rsid w:val="00A9422C"/>
    <w:rsid w:val="00A95E58"/>
    <w:rsid w:val="00AA075D"/>
    <w:rsid w:val="00AB1D14"/>
    <w:rsid w:val="00AB4C72"/>
    <w:rsid w:val="00AC1EFB"/>
    <w:rsid w:val="00AC2145"/>
    <w:rsid w:val="00AC458A"/>
    <w:rsid w:val="00AC7C8F"/>
    <w:rsid w:val="00AD51C6"/>
    <w:rsid w:val="00AE404E"/>
    <w:rsid w:val="00AE788D"/>
    <w:rsid w:val="00B02D26"/>
    <w:rsid w:val="00B06720"/>
    <w:rsid w:val="00B11331"/>
    <w:rsid w:val="00B30D48"/>
    <w:rsid w:val="00B363F9"/>
    <w:rsid w:val="00B36446"/>
    <w:rsid w:val="00B3661F"/>
    <w:rsid w:val="00B36EEB"/>
    <w:rsid w:val="00B45200"/>
    <w:rsid w:val="00B54032"/>
    <w:rsid w:val="00B739F3"/>
    <w:rsid w:val="00B74D1B"/>
    <w:rsid w:val="00B76198"/>
    <w:rsid w:val="00B85EBE"/>
    <w:rsid w:val="00B91233"/>
    <w:rsid w:val="00B92D45"/>
    <w:rsid w:val="00BA7589"/>
    <w:rsid w:val="00BB3F79"/>
    <w:rsid w:val="00BB79F5"/>
    <w:rsid w:val="00BC47F1"/>
    <w:rsid w:val="00BD6ECB"/>
    <w:rsid w:val="00BD7E25"/>
    <w:rsid w:val="00BD7F2E"/>
    <w:rsid w:val="00BE11C3"/>
    <w:rsid w:val="00BE24A1"/>
    <w:rsid w:val="00BE5142"/>
    <w:rsid w:val="00BE6293"/>
    <w:rsid w:val="00BE74C2"/>
    <w:rsid w:val="00C10A4D"/>
    <w:rsid w:val="00C1532E"/>
    <w:rsid w:val="00C25BE8"/>
    <w:rsid w:val="00C269DA"/>
    <w:rsid w:val="00C3148C"/>
    <w:rsid w:val="00C447FB"/>
    <w:rsid w:val="00C460ED"/>
    <w:rsid w:val="00C50B7E"/>
    <w:rsid w:val="00C61FE8"/>
    <w:rsid w:val="00C649D1"/>
    <w:rsid w:val="00C6523F"/>
    <w:rsid w:val="00C65836"/>
    <w:rsid w:val="00C73A77"/>
    <w:rsid w:val="00C77A05"/>
    <w:rsid w:val="00C81C43"/>
    <w:rsid w:val="00C81D10"/>
    <w:rsid w:val="00C827CE"/>
    <w:rsid w:val="00C904BF"/>
    <w:rsid w:val="00C926F6"/>
    <w:rsid w:val="00CA4615"/>
    <w:rsid w:val="00CA63B5"/>
    <w:rsid w:val="00CA69B8"/>
    <w:rsid w:val="00CB03AA"/>
    <w:rsid w:val="00CB2792"/>
    <w:rsid w:val="00CB3845"/>
    <w:rsid w:val="00CB6A54"/>
    <w:rsid w:val="00CB7272"/>
    <w:rsid w:val="00CC2730"/>
    <w:rsid w:val="00CC6640"/>
    <w:rsid w:val="00CD6F18"/>
    <w:rsid w:val="00CE1E33"/>
    <w:rsid w:val="00CE2DF7"/>
    <w:rsid w:val="00CE319B"/>
    <w:rsid w:val="00CE6E38"/>
    <w:rsid w:val="00CF23C7"/>
    <w:rsid w:val="00CF501B"/>
    <w:rsid w:val="00CF546D"/>
    <w:rsid w:val="00D022FF"/>
    <w:rsid w:val="00D0296B"/>
    <w:rsid w:val="00D26418"/>
    <w:rsid w:val="00D27C47"/>
    <w:rsid w:val="00D3143D"/>
    <w:rsid w:val="00D31600"/>
    <w:rsid w:val="00D3414B"/>
    <w:rsid w:val="00D35D8E"/>
    <w:rsid w:val="00D40216"/>
    <w:rsid w:val="00D42704"/>
    <w:rsid w:val="00D43CB0"/>
    <w:rsid w:val="00D507B4"/>
    <w:rsid w:val="00D57883"/>
    <w:rsid w:val="00D628E9"/>
    <w:rsid w:val="00D70979"/>
    <w:rsid w:val="00D71089"/>
    <w:rsid w:val="00D71FFD"/>
    <w:rsid w:val="00D74359"/>
    <w:rsid w:val="00D74621"/>
    <w:rsid w:val="00D74C2C"/>
    <w:rsid w:val="00D811EF"/>
    <w:rsid w:val="00D84FA4"/>
    <w:rsid w:val="00D91954"/>
    <w:rsid w:val="00D932C6"/>
    <w:rsid w:val="00D93FC2"/>
    <w:rsid w:val="00D944D4"/>
    <w:rsid w:val="00DA70DF"/>
    <w:rsid w:val="00DB5C4A"/>
    <w:rsid w:val="00DC4968"/>
    <w:rsid w:val="00DD0C1D"/>
    <w:rsid w:val="00DE62EF"/>
    <w:rsid w:val="00DF0183"/>
    <w:rsid w:val="00E048FC"/>
    <w:rsid w:val="00E0492E"/>
    <w:rsid w:val="00E074EF"/>
    <w:rsid w:val="00E17426"/>
    <w:rsid w:val="00E21CDB"/>
    <w:rsid w:val="00E34994"/>
    <w:rsid w:val="00E44B5C"/>
    <w:rsid w:val="00E552EA"/>
    <w:rsid w:val="00E559FE"/>
    <w:rsid w:val="00E705CE"/>
    <w:rsid w:val="00E75F43"/>
    <w:rsid w:val="00E833D5"/>
    <w:rsid w:val="00E855CB"/>
    <w:rsid w:val="00E92DF0"/>
    <w:rsid w:val="00E93486"/>
    <w:rsid w:val="00E94E00"/>
    <w:rsid w:val="00E97579"/>
    <w:rsid w:val="00E97BEB"/>
    <w:rsid w:val="00EA13FB"/>
    <w:rsid w:val="00EA2EEA"/>
    <w:rsid w:val="00EB5178"/>
    <w:rsid w:val="00EC252B"/>
    <w:rsid w:val="00EC5F6C"/>
    <w:rsid w:val="00EC6A32"/>
    <w:rsid w:val="00ED1F03"/>
    <w:rsid w:val="00ED3FF1"/>
    <w:rsid w:val="00ED4D35"/>
    <w:rsid w:val="00EE492B"/>
    <w:rsid w:val="00EE5A19"/>
    <w:rsid w:val="00EE6818"/>
    <w:rsid w:val="00EF2C8A"/>
    <w:rsid w:val="00EF43BE"/>
    <w:rsid w:val="00EF6421"/>
    <w:rsid w:val="00F03FC4"/>
    <w:rsid w:val="00F12A78"/>
    <w:rsid w:val="00F21986"/>
    <w:rsid w:val="00F34CDD"/>
    <w:rsid w:val="00F36010"/>
    <w:rsid w:val="00F37ABE"/>
    <w:rsid w:val="00F437AA"/>
    <w:rsid w:val="00F74328"/>
    <w:rsid w:val="00F746A7"/>
    <w:rsid w:val="00F75EF3"/>
    <w:rsid w:val="00F804CF"/>
    <w:rsid w:val="00F8379E"/>
    <w:rsid w:val="00F87010"/>
    <w:rsid w:val="00F93893"/>
    <w:rsid w:val="00F941AC"/>
    <w:rsid w:val="00F9540B"/>
    <w:rsid w:val="00F95416"/>
    <w:rsid w:val="00F9643D"/>
    <w:rsid w:val="00F971A1"/>
    <w:rsid w:val="00FA21C8"/>
    <w:rsid w:val="00FA4485"/>
    <w:rsid w:val="00FA4C21"/>
    <w:rsid w:val="00FA5C6A"/>
    <w:rsid w:val="00FB12B5"/>
    <w:rsid w:val="00FB1309"/>
    <w:rsid w:val="00FB6AE5"/>
    <w:rsid w:val="00FC06DD"/>
    <w:rsid w:val="00FE2035"/>
    <w:rsid w:val="00FE33FA"/>
    <w:rsid w:val="00FE4509"/>
    <w:rsid w:val="00FF146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44A937A-822D-4116-91FE-6B8318B8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AC"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5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39"/>
    <w:rsid w:val="000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387331"/>
    <w:pPr>
      <w:tabs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1532E"/>
    <w:pPr>
      <w:tabs>
        <w:tab w:val="left" w:pos="567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8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2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Стиль6"/>
    <w:basedOn w:val="3"/>
    <w:qFormat/>
    <w:rsid w:val="00A712D3"/>
    <w:pPr>
      <w:keepNext w:val="0"/>
      <w:keepLines w:val="0"/>
      <w:numPr>
        <w:numId w:val="35"/>
      </w:numPr>
      <w:tabs>
        <w:tab w:val="left" w:pos="1701"/>
      </w:tabs>
      <w:spacing w:before="120" w:after="120" w:line="240" w:lineRule="auto"/>
      <w:ind w:left="1287"/>
      <w:jc w:val="both"/>
    </w:pPr>
    <w:rPr>
      <w:rFonts w:ascii="Times New Roman" w:eastAsia="Times New Roman" w:hAnsi="Times New Roman" w:cs="Times New Roman"/>
      <w:b/>
      <w:bCs/>
      <w:color w:val="auto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4638-6869-4CED-BCE1-16C39EA3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5497</Words>
  <Characters>31336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Бредихина Елена Анатольевна</dc:creator>
  <cp:lastModifiedBy>Воробьева Елена Анатольевна</cp:lastModifiedBy>
  <cp:revision>30</cp:revision>
  <cp:lastPrinted>2021-04-27T06:59:00Z</cp:lastPrinted>
  <dcterms:created xsi:type="dcterms:W3CDTF">2021-08-16T08:13:00Z</dcterms:created>
  <dcterms:modified xsi:type="dcterms:W3CDTF">2021-11-10T11:27:00Z</dcterms:modified>
</cp:coreProperties>
</file>