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69" w:rsidRDefault="005D1E14" w:rsidP="00D04D26">
      <w:pPr>
        <w:keepNext/>
        <w:spacing w:after="0" w:line="240" w:lineRule="auto"/>
        <w:ind w:firstLine="709"/>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 xml:space="preserve"> </w:t>
      </w:r>
    </w:p>
    <w:p w:rsidR="00D04D26" w:rsidRPr="00D04D26" w:rsidRDefault="00D04D26" w:rsidP="00D04D26">
      <w:pPr>
        <w:keepNext/>
        <w:spacing w:after="0" w:line="240" w:lineRule="auto"/>
        <w:ind w:firstLine="709"/>
        <w:jc w:val="center"/>
        <w:rPr>
          <w:rFonts w:ascii="Times New Roman" w:eastAsia="Times New Roman CYR" w:hAnsi="Times New Roman" w:cs="Times New Roman"/>
          <w:b/>
          <w:bCs/>
          <w:sz w:val="28"/>
          <w:szCs w:val="28"/>
        </w:rPr>
      </w:pPr>
      <w:r w:rsidRPr="00D04D26">
        <w:rPr>
          <w:rFonts w:ascii="Times New Roman" w:eastAsia="Times New Roman CYR" w:hAnsi="Times New Roman" w:cs="Times New Roman"/>
          <w:b/>
          <w:bCs/>
          <w:sz w:val="28"/>
          <w:szCs w:val="28"/>
        </w:rPr>
        <w:t xml:space="preserve">СОВЕТ НАРОДНЫХ ДЕПУТАТОВ </w:t>
      </w:r>
    </w:p>
    <w:p w:rsidR="00D04D26" w:rsidRPr="00D04D26" w:rsidRDefault="00D04D26" w:rsidP="00D04D26">
      <w:pPr>
        <w:keepNext/>
        <w:spacing w:after="0" w:line="240" w:lineRule="auto"/>
        <w:ind w:firstLine="709"/>
        <w:jc w:val="center"/>
        <w:rPr>
          <w:rFonts w:ascii="Times New Roman" w:eastAsia="Times New Roman CYR" w:hAnsi="Times New Roman" w:cs="Times New Roman"/>
          <w:b/>
          <w:bCs/>
          <w:sz w:val="28"/>
          <w:szCs w:val="28"/>
        </w:rPr>
      </w:pPr>
      <w:r w:rsidRPr="00D04D26">
        <w:rPr>
          <w:rFonts w:ascii="Times New Roman" w:eastAsia="Times New Roman CYR" w:hAnsi="Times New Roman" w:cs="Times New Roman"/>
          <w:b/>
          <w:bCs/>
          <w:sz w:val="28"/>
          <w:szCs w:val="28"/>
        </w:rPr>
        <w:t>П</w:t>
      </w:r>
      <w:r w:rsidR="005D1E14">
        <w:rPr>
          <w:rFonts w:ascii="Times New Roman" w:eastAsia="Times New Roman CYR" w:hAnsi="Times New Roman" w:cs="Times New Roman"/>
          <w:b/>
          <w:bCs/>
          <w:sz w:val="28"/>
          <w:szCs w:val="28"/>
        </w:rPr>
        <w:t>ЕРЕЛЕШИНСКОГО</w:t>
      </w:r>
      <w:r w:rsidRPr="00D04D26">
        <w:rPr>
          <w:rFonts w:ascii="Times New Roman" w:eastAsia="Times New Roman CYR" w:hAnsi="Times New Roman" w:cs="Times New Roman"/>
          <w:b/>
          <w:bCs/>
          <w:sz w:val="28"/>
          <w:szCs w:val="28"/>
        </w:rPr>
        <w:t xml:space="preserve"> ГОРОДСКОГО ПОСЕЛЕНИЯ</w:t>
      </w:r>
    </w:p>
    <w:p w:rsidR="00D04D26" w:rsidRPr="00D04D26" w:rsidRDefault="00D04D26" w:rsidP="00D04D26">
      <w:pPr>
        <w:keepNext/>
        <w:spacing w:after="0" w:line="240" w:lineRule="auto"/>
        <w:ind w:firstLine="709"/>
        <w:jc w:val="center"/>
        <w:rPr>
          <w:rFonts w:ascii="Times New Roman" w:eastAsia="Times New Roman CYR" w:hAnsi="Times New Roman" w:cs="Times New Roman"/>
          <w:b/>
          <w:bCs/>
          <w:sz w:val="28"/>
          <w:szCs w:val="28"/>
        </w:rPr>
      </w:pPr>
      <w:r w:rsidRPr="00D04D26">
        <w:rPr>
          <w:rFonts w:ascii="Times New Roman" w:eastAsia="Times New Roman CYR" w:hAnsi="Times New Roman" w:cs="Times New Roman"/>
          <w:b/>
          <w:bCs/>
          <w:sz w:val="28"/>
          <w:szCs w:val="28"/>
        </w:rPr>
        <w:t>ПАНИНСКОГО МУНИЦИПАЛЬНОГО РАЙОНА</w:t>
      </w:r>
    </w:p>
    <w:p w:rsidR="00D04D26" w:rsidRPr="00D04D26" w:rsidRDefault="00D04D26" w:rsidP="00D04D26">
      <w:pPr>
        <w:keepNext/>
        <w:spacing w:after="0" w:line="240" w:lineRule="auto"/>
        <w:ind w:firstLine="709"/>
        <w:jc w:val="center"/>
        <w:rPr>
          <w:rFonts w:ascii="Times New Roman" w:eastAsia="Times New Roman CYR" w:hAnsi="Times New Roman" w:cs="Times New Roman"/>
          <w:b/>
          <w:bCs/>
          <w:sz w:val="28"/>
          <w:szCs w:val="28"/>
        </w:rPr>
      </w:pPr>
      <w:r w:rsidRPr="00D04D26">
        <w:rPr>
          <w:rFonts w:ascii="Times New Roman" w:eastAsia="Times New Roman CYR" w:hAnsi="Times New Roman" w:cs="Times New Roman"/>
          <w:b/>
          <w:bCs/>
          <w:sz w:val="28"/>
          <w:szCs w:val="28"/>
        </w:rPr>
        <w:t>ВОРОНЕЖСКОЙ ОБЛАСТИ</w:t>
      </w:r>
    </w:p>
    <w:p w:rsidR="00D04D26" w:rsidRDefault="00D04D26" w:rsidP="00D04D26">
      <w:pPr>
        <w:keepNext/>
        <w:spacing w:line="360" w:lineRule="auto"/>
        <w:ind w:firstLine="709"/>
        <w:jc w:val="center"/>
        <w:rPr>
          <w:rFonts w:ascii="Times New Roman" w:eastAsia="Times New Roman CYR" w:hAnsi="Times New Roman" w:cs="Times New Roman"/>
          <w:b/>
          <w:bCs/>
          <w:sz w:val="28"/>
          <w:szCs w:val="28"/>
        </w:rPr>
      </w:pPr>
    </w:p>
    <w:p w:rsidR="005D1E14" w:rsidRPr="00D04D26" w:rsidRDefault="005D1E14" w:rsidP="00D04D26">
      <w:pPr>
        <w:keepNext/>
        <w:spacing w:line="360" w:lineRule="auto"/>
        <w:ind w:firstLine="709"/>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ПРОЕКТ</w:t>
      </w:r>
    </w:p>
    <w:p w:rsidR="00D04D26" w:rsidRPr="00D04D26" w:rsidRDefault="00D04D26" w:rsidP="00D04D26">
      <w:pPr>
        <w:keepNext/>
        <w:spacing w:line="360" w:lineRule="auto"/>
        <w:ind w:firstLine="709"/>
        <w:jc w:val="center"/>
        <w:rPr>
          <w:rFonts w:ascii="Times New Roman" w:eastAsia="Times New Roman CYR" w:hAnsi="Times New Roman" w:cs="Times New Roman"/>
          <w:b/>
          <w:bCs/>
          <w:sz w:val="28"/>
          <w:szCs w:val="28"/>
        </w:rPr>
      </w:pPr>
      <w:proofErr w:type="gramStart"/>
      <w:r w:rsidRPr="00D04D26">
        <w:rPr>
          <w:rFonts w:ascii="Times New Roman" w:eastAsia="Times New Roman CYR" w:hAnsi="Times New Roman" w:cs="Times New Roman"/>
          <w:b/>
          <w:bCs/>
          <w:sz w:val="28"/>
          <w:szCs w:val="28"/>
        </w:rPr>
        <w:t>Р</w:t>
      </w:r>
      <w:proofErr w:type="gramEnd"/>
      <w:r w:rsidRPr="00D04D26">
        <w:rPr>
          <w:rFonts w:ascii="Times New Roman" w:eastAsia="Times New Roman CYR" w:hAnsi="Times New Roman" w:cs="Times New Roman"/>
          <w:b/>
          <w:bCs/>
          <w:sz w:val="28"/>
          <w:szCs w:val="28"/>
        </w:rPr>
        <w:t xml:space="preserve"> Е Ш Е Н И Е</w:t>
      </w:r>
    </w:p>
    <w:p w:rsidR="00D04D26" w:rsidRPr="00D04D26" w:rsidRDefault="00D04D26" w:rsidP="00D04D26">
      <w:pPr>
        <w:tabs>
          <w:tab w:val="left" w:pos="4153"/>
          <w:tab w:val="left" w:pos="8306"/>
        </w:tabs>
        <w:spacing w:line="360" w:lineRule="auto"/>
        <w:ind w:firstLine="709"/>
        <w:rPr>
          <w:rFonts w:ascii="Times New Roman" w:hAnsi="Times New Roman" w:cs="Times New Roman"/>
          <w:sz w:val="28"/>
          <w:szCs w:val="28"/>
        </w:rPr>
      </w:pPr>
    </w:p>
    <w:p w:rsidR="00D04D26" w:rsidRPr="00D04D26" w:rsidRDefault="00D04D26" w:rsidP="00D04D26">
      <w:pPr>
        <w:tabs>
          <w:tab w:val="left" w:pos="4153"/>
          <w:tab w:val="left" w:pos="8306"/>
        </w:tabs>
        <w:spacing w:after="0" w:line="240" w:lineRule="auto"/>
        <w:rPr>
          <w:rFonts w:ascii="Times New Roman" w:hAnsi="Times New Roman" w:cs="Times New Roman"/>
          <w:sz w:val="28"/>
          <w:szCs w:val="28"/>
        </w:rPr>
      </w:pPr>
      <w:r w:rsidRPr="00D04D26">
        <w:rPr>
          <w:rFonts w:ascii="Times New Roman" w:hAnsi="Times New Roman" w:cs="Times New Roman"/>
          <w:sz w:val="28"/>
          <w:szCs w:val="28"/>
        </w:rPr>
        <w:t>от _________________ 2021 г. № _____</w:t>
      </w:r>
    </w:p>
    <w:p w:rsidR="00D04D26" w:rsidRPr="00D04D26" w:rsidRDefault="00D04D26" w:rsidP="00D04D26">
      <w:pPr>
        <w:tabs>
          <w:tab w:val="left" w:pos="4153"/>
          <w:tab w:val="left" w:pos="8306"/>
        </w:tabs>
        <w:spacing w:after="0" w:line="240" w:lineRule="auto"/>
        <w:rPr>
          <w:rFonts w:ascii="Times New Roman" w:eastAsia="Times New Roman CYR" w:hAnsi="Times New Roman" w:cs="Times New Roman"/>
          <w:sz w:val="28"/>
          <w:szCs w:val="28"/>
        </w:rPr>
      </w:pPr>
      <w:proofErr w:type="spellStart"/>
      <w:r w:rsidRPr="00D04D26">
        <w:rPr>
          <w:rFonts w:ascii="Times New Roman" w:eastAsia="Times New Roman CYR" w:hAnsi="Times New Roman" w:cs="Times New Roman"/>
          <w:sz w:val="28"/>
          <w:szCs w:val="28"/>
        </w:rPr>
        <w:t>р.п</w:t>
      </w:r>
      <w:proofErr w:type="gramStart"/>
      <w:r w:rsidRPr="00D04D26">
        <w:rPr>
          <w:rFonts w:ascii="Times New Roman" w:eastAsia="Times New Roman CYR" w:hAnsi="Times New Roman" w:cs="Times New Roman"/>
          <w:sz w:val="28"/>
          <w:szCs w:val="28"/>
        </w:rPr>
        <w:t>.П</w:t>
      </w:r>
      <w:proofErr w:type="gramEnd"/>
      <w:r w:rsidR="005D1E14">
        <w:rPr>
          <w:rFonts w:ascii="Times New Roman" w:eastAsia="Times New Roman CYR" w:hAnsi="Times New Roman" w:cs="Times New Roman"/>
          <w:sz w:val="28"/>
          <w:szCs w:val="28"/>
        </w:rPr>
        <w:t>ерелешинский</w:t>
      </w:r>
      <w:proofErr w:type="spellEnd"/>
    </w:p>
    <w:tbl>
      <w:tblPr>
        <w:tblW w:w="0" w:type="auto"/>
        <w:tblLook w:val="04A0" w:firstRow="1" w:lastRow="0" w:firstColumn="1" w:lastColumn="0" w:noHBand="0" w:noVBand="1"/>
      </w:tblPr>
      <w:tblGrid>
        <w:gridCol w:w="5211"/>
      </w:tblGrid>
      <w:tr w:rsidR="00D04D26" w:rsidRPr="00D04D26" w:rsidTr="00D04D26">
        <w:tc>
          <w:tcPr>
            <w:tcW w:w="5211" w:type="dxa"/>
            <w:hideMark/>
          </w:tcPr>
          <w:p w:rsidR="00D04D26" w:rsidRDefault="00D04D26" w:rsidP="00D04D26">
            <w:pPr>
              <w:pStyle w:val="a3"/>
              <w:spacing w:line="256" w:lineRule="auto"/>
              <w:rPr>
                <w:rFonts w:ascii="Times New Roman" w:hAnsi="Times New Roman" w:cs="Times New Roman"/>
                <w:b/>
                <w:sz w:val="28"/>
                <w:szCs w:val="28"/>
              </w:rPr>
            </w:pPr>
          </w:p>
          <w:p w:rsidR="00D04D26" w:rsidRPr="00D04D26" w:rsidRDefault="00D04D26" w:rsidP="005D1E14">
            <w:pPr>
              <w:pStyle w:val="a3"/>
              <w:spacing w:line="256" w:lineRule="auto"/>
              <w:rPr>
                <w:rFonts w:ascii="Times New Roman" w:hAnsi="Times New Roman" w:cs="Times New Roman"/>
                <w:b/>
                <w:sz w:val="28"/>
                <w:szCs w:val="28"/>
              </w:rPr>
            </w:pPr>
            <w:r w:rsidRPr="00D04D26">
              <w:rPr>
                <w:rFonts w:ascii="Times New Roman" w:hAnsi="Times New Roman" w:cs="Times New Roman"/>
                <w:b/>
                <w:sz w:val="28"/>
                <w:szCs w:val="28"/>
              </w:rPr>
              <w:t>Об</w:t>
            </w:r>
            <w:r w:rsidR="005D1E14">
              <w:rPr>
                <w:rFonts w:ascii="Times New Roman" w:hAnsi="Times New Roman" w:cs="Times New Roman"/>
                <w:b/>
                <w:sz w:val="28"/>
                <w:szCs w:val="28"/>
              </w:rPr>
              <w:t xml:space="preserve">  </w:t>
            </w:r>
            <w:r w:rsidRPr="00D04D26">
              <w:rPr>
                <w:rFonts w:ascii="Times New Roman" w:hAnsi="Times New Roman" w:cs="Times New Roman"/>
                <w:b/>
                <w:sz w:val="28"/>
                <w:szCs w:val="28"/>
              </w:rPr>
              <w:t xml:space="preserve"> </w:t>
            </w:r>
            <w:r w:rsidR="005D1E14">
              <w:rPr>
                <w:rFonts w:ascii="Times New Roman" w:hAnsi="Times New Roman" w:cs="Times New Roman"/>
                <w:b/>
                <w:sz w:val="28"/>
                <w:szCs w:val="28"/>
              </w:rPr>
              <w:t xml:space="preserve">   </w:t>
            </w:r>
            <w:r w:rsidRPr="00D04D26">
              <w:rPr>
                <w:rFonts w:ascii="Times New Roman" w:hAnsi="Times New Roman" w:cs="Times New Roman"/>
                <w:b/>
                <w:sz w:val="28"/>
                <w:szCs w:val="28"/>
              </w:rPr>
              <w:t xml:space="preserve">утверждении </w:t>
            </w:r>
            <w:r w:rsidR="005D1E14">
              <w:rPr>
                <w:rFonts w:ascii="Times New Roman" w:hAnsi="Times New Roman" w:cs="Times New Roman"/>
                <w:b/>
                <w:sz w:val="28"/>
                <w:szCs w:val="28"/>
              </w:rPr>
              <w:t xml:space="preserve">    </w:t>
            </w:r>
            <w:r w:rsidRPr="00D04D26">
              <w:rPr>
                <w:rFonts w:ascii="Times New Roman" w:hAnsi="Times New Roman" w:cs="Times New Roman"/>
                <w:b/>
                <w:sz w:val="28"/>
                <w:szCs w:val="28"/>
              </w:rPr>
              <w:t>Положения</w:t>
            </w:r>
            <w:r w:rsidR="005D1E14">
              <w:rPr>
                <w:rFonts w:ascii="Times New Roman" w:hAnsi="Times New Roman" w:cs="Times New Roman"/>
                <w:b/>
                <w:sz w:val="28"/>
                <w:szCs w:val="28"/>
              </w:rPr>
              <w:t xml:space="preserve"> </w:t>
            </w:r>
            <w:r w:rsidRPr="00D04D26">
              <w:rPr>
                <w:rFonts w:ascii="Times New Roman" w:hAnsi="Times New Roman" w:cs="Times New Roman"/>
                <w:b/>
                <w:sz w:val="28"/>
                <w:szCs w:val="28"/>
              </w:rPr>
              <w:t xml:space="preserve"> </w:t>
            </w:r>
            <w:r w:rsidR="005D1E14">
              <w:rPr>
                <w:rFonts w:ascii="Times New Roman" w:hAnsi="Times New Roman" w:cs="Times New Roman"/>
                <w:b/>
                <w:sz w:val="28"/>
                <w:szCs w:val="28"/>
              </w:rPr>
              <w:t xml:space="preserve">    </w:t>
            </w:r>
            <w:r w:rsidRPr="00D04D26">
              <w:rPr>
                <w:rFonts w:ascii="Times New Roman" w:hAnsi="Times New Roman" w:cs="Times New Roman"/>
                <w:b/>
                <w:sz w:val="28"/>
                <w:szCs w:val="28"/>
              </w:rPr>
              <w:t xml:space="preserve">о муниципальном лесном  контроле  на территории </w:t>
            </w:r>
            <w:r w:rsidR="005D1E14">
              <w:rPr>
                <w:rFonts w:ascii="Times New Roman" w:hAnsi="Times New Roman" w:cs="Times New Roman"/>
                <w:b/>
                <w:sz w:val="28"/>
                <w:szCs w:val="28"/>
              </w:rPr>
              <w:t xml:space="preserve">         </w:t>
            </w:r>
            <w:r w:rsidRPr="00D04D26">
              <w:rPr>
                <w:rFonts w:ascii="Times New Roman" w:hAnsi="Times New Roman" w:cs="Times New Roman"/>
                <w:b/>
                <w:sz w:val="28"/>
                <w:szCs w:val="28"/>
              </w:rPr>
              <w:t>П</w:t>
            </w:r>
            <w:r w:rsidR="005D1E14">
              <w:rPr>
                <w:rFonts w:ascii="Times New Roman" w:hAnsi="Times New Roman" w:cs="Times New Roman"/>
                <w:b/>
                <w:sz w:val="28"/>
                <w:szCs w:val="28"/>
              </w:rPr>
              <w:t xml:space="preserve">ерелешинского </w:t>
            </w:r>
            <w:r w:rsidRPr="00D04D26">
              <w:rPr>
                <w:rFonts w:ascii="Times New Roman" w:hAnsi="Times New Roman" w:cs="Times New Roman"/>
                <w:b/>
                <w:sz w:val="28"/>
                <w:szCs w:val="28"/>
              </w:rPr>
              <w:t xml:space="preserve"> городского поселения Панинского муниципального района Воронежской области</w:t>
            </w:r>
          </w:p>
        </w:tc>
      </w:tr>
    </w:tbl>
    <w:p w:rsidR="00D04D26" w:rsidRPr="00D04D26" w:rsidRDefault="00D04D26" w:rsidP="00D04D26">
      <w:pPr>
        <w:spacing w:after="0" w:line="360" w:lineRule="auto"/>
        <w:ind w:firstLine="709"/>
        <w:rPr>
          <w:rFonts w:ascii="Times New Roman" w:eastAsia="Times New Roman" w:hAnsi="Times New Roman" w:cs="Times New Roman"/>
          <w:sz w:val="28"/>
          <w:szCs w:val="28"/>
          <w:shd w:val="clear" w:color="auto" w:fill="FFFFFF"/>
          <w:lang w:eastAsia="ru-RU"/>
        </w:rPr>
      </w:pPr>
    </w:p>
    <w:p w:rsidR="00D04D26" w:rsidRPr="00D04D26" w:rsidRDefault="00D04D26" w:rsidP="00D04D26">
      <w:pPr>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007940F5">
        <w:rPr>
          <w:rFonts w:ascii="Times New Roman" w:eastAsia="Times New Roman" w:hAnsi="Times New Roman" w:cs="Times New Roman"/>
          <w:sz w:val="28"/>
          <w:szCs w:val="28"/>
          <w:lang w:eastAsia="ru-RU"/>
        </w:rPr>
        <w:t xml:space="preserve">             </w:t>
      </w:r>
      <w:r w:rsidRPr="00D04D26">
        <w:rPr>
          <w:rFonts w:ascii="Times New Roman" w:eastAsia="Times New Roman" w:hAnsi="Times New Roman" w:cs="Times New Roman"/>
          <w:sz w:val="28"/>
          <w:szCs w:val="28"/>
          <w:lang w:eastAsia="ru-RU"/>
        </w:rPr>
        <w:t xml:space="preserve">В соответствии с Федеральным законом от 31.07.2020 N 248-ФЗ </w:t>
      </w:r>
      <w:r>
        <w:rPr>
          <w:rFonts w:ascii="Times New Roman" w:eastAsia="Times New Roman" w:hAnsi="Times New Roman" w:cs="Times New Roman"/>
          <w:sz w:val="28"/>
          <w:szCs w:val="28"/>
          <w:lang w:eastAsia="ru-RU"/>
        </w:rPr>
        <w:t xml:space="preserve">                          </w:t>
      </w:r>
      <w:r w:rsidRPr="00D04D2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и Федеральным законом от 06.10.2003 N 131-ФЗ "Об общих принципах организации местного самоуправления в Российской Федерации, Уставом П</w:t>
      </w:r>
      <w:r w:rsidR="005D1E14">
        <w:rPr>
          <w:rFonts w:ascii="Times New Roman" w:eastAsia="Times New Roman" w:hAnsi="Times New Roman" w:cs="Times New Roman"/>
          <w:sz w:val="28"/>
          <w:szCs w:val="28"/>
          <w:lang w:eastAsia="ru-RU"/>
        </w:rPr>
        <w:t xml:space="preserve">ерелешинского </w:t>
      </w:r>
      <w:r w:rsidRPr="00D04D26">
        <w:rPr>
          <w:rFonts w:ascii="Times New Roman" w:eastAsia="Times New Roman" w:hAnsi="Times New Roman" w:cs="Times New Roman"/>
          <w:sz w:val="28"/>
          <w:szCs w:val="28"/>
          <w:lang w:eastAsia="ru-RU"/>
        </w:rPr>
        <w:t xml:space="preserve">городского поселения Панинского муниципального района Воронежской области, </w:t>
      </w:r>
      <w:r w:rsidRPr="00D04D26">
        <w:rPr>
          <w:rFonts w:ascii="Times New Roman" w:hAnsi="Times New Roman" w:cs="Times New Roman"/>
          <w:sz w:val="28"/>
          <w:szCs w:val="28"/>
          <w:shd w:val="clear" w:color="auto" w:fill="FFFFFF"/>
        </w:rPr>
        <w:t xml:space="preserve">Совет народных депутатов </w:t>
      </w:r>
      <w:r w:rsidR="005D1E14" w:rsidRPr="00D04D26">
        <w:rPr>
          <w:rFonts w:ascii="Times New Roman" w:eastAsia="Times New Roman" w:hAnsi="Times New Roman" w:cs="Times New Roman"/>
          <w:sz w:val="28"/>
          <w:szCs w:val="28"/>
          <w:lang w:eastAsia="ru-RU"/>
        </w:rPr>
        <w:t>П</w:t>
      </w:r>
      <w:r w:rsidR="005D1E14">
        <w:rPr>
          <w:rFonts w:ascii="Times New Roman" w:eastAsia="Times New Roman" w:hAnsi="Times New Roman" w:cs="Times New Roman"/>
          <w:sz w:val="28"/>
          <w:szCs w:val="28"/>
          <w:lang w:eastAsia="ru-RU"/>
        </w:rPr>
        <w:t>ерелешинского</w:t>
      </w:r>
      <w:r w:rsidRPr="00D04D26">
        <w:rPr>
          <w:rFonts w:ascii="Times New Roman" w:hAnsi="Times New Roman" w:cs="Times New Roman"/>
          <w:sz w:val="28"/>
          <w:szCs w:val="28"/>
          <w:shd w:val="clear" w:color="auto" w:fill="FFFFFF"/>
        </w:rPr>
        <w:t xml:space="preserve"> городского поселения Панинского муниципального района </w:t>
      </w:r>
      <w:r>
        <w:rPr>
          <w:rFonts w:ascii="Times New Roman" w:hAnsi="Times New Roman" w:cs="Times New Roman"/>
          <w:sz w:val="28"/>
          <w:szCs w:val="28"/>
          <w:shd w:val="clear" w:color="auto" w:fill="FFFFFF"/>
        </w:rPr>
        <w:t xml:space="preserve">                </w:t>
      </w:r>
      <w:proofErr w:type="gramStart"/>
      <w:r w:rsidRPr="00D04D26">
        <w:rPr>
          <w:rFonts w:ascii="Times New Roman" w:hAnsi="Times New Roman" w:cs="Times New Roman"/>
          <w:b/>
          <w:sz w:val="28"/>
          <w:szCs w:val="28"/>
          <w:shd w:val="clear" w:color="auto" w:fill="FFFFFF"/>
        </w:rPr>
        <w:t>р</w:t>
      </w:r>
      <w:proofErr w:type="gramEnd"/>
      <w:r w:rsidRPr="00D04D26">
        <w:rPr>
          <w:rFonts w:ascii="Times New Roman" w:hAnsi="Times New Roman" w:cs="Times New Roman"/>
          <w:b/>
          <w:sz w:val="28"/>
          <w:szCs w:val="28"/>
          <w:shd w:val="clear" w:color="auto" w:fill="FFFFFF"/>
        </w:rPr>
        <w:t xml:space="preserve"> е ш и л:</w:t>
      </w:r>
    </w:p>
    <w:p w:rsidR="00D04D26" w:rsidRPr="00D04D26" w:rsidRDefault="00D04D26" w:rsidP="00D04D26">
      <w:pPr>
        <w:spacing w:line="360" w:lineRule="auto"/>
        <w:ind w:firstLine="709"/>
        <w:jc w:val="both"/>
        <w:rPr>
          <w:rFonts w:ascii="Times New Roman" w:hAnsi="Times New Roman" w:cs="Times New Roman"/>
          <w:sz w:val="28"/>
          <w:szCs w:val="28"/>
          <w:shd w:val="clear" w:color="auto" w:fill="FFFFFF"/>
        </w:rPr>
      </w:pPr>
      <w:r w:rsidRPr="00D04D26">
        <w:rPr>
          <w:rFonts w:ascii="Times New Roman" w:hAnsi="Times New Roman" w:cs="Times New Roman"/>
          <w:sz w:val="28"/>
          <w:szCs w:val="28"/>
        </w:rPr>
        <w:t xml:space="preserve">1. Утвердить прилагаемое Положение о муниципальном лесном контроле на территории </w:t>
      </w:r>
      <w:r w:rsidR="005D1E14" w:rsidRPr="00D04D26">
        <w:rPr>
          <w:rFonts w:ascii="Times New Roman" w:eastAsia="Times New Roman" w:hAnsi="Times New Roman" w:cs="Times New Roman"/>
          <w:sz w:val="28"/>
          <w:szCs w:val="28"/>
          <w:lang w:eastAsia="ru-RU"/>
        </w:rPr>
        <w:t>П</w:t>
      </w:r>
      <w:r w:rsidR="005D1E14">
        <w:rPr>
          <w:rFonts w:ascii="Times New Roman" w:eastAsia="Times New Roman" w:hAnsi="Times New Roman" w:cs="Times New Roman"/>
          <w:sz w:val="28"/>
          <w:szCs w:val="28"/>
          <w:lang w:eastAsia="ru-RU"/>
        </w:rPr>
        <w:t>ерелешинского</w:t>
      </w:r>
      <w:r w:rsidRPr="00D04D26">
        <w:rPr>
          <w:rFonts w:ascii="Times New Roman" w:hAnsi="Times New Roman" w:cs="Times New Roman"/>
          <w:sz w:val="28"/>
          <w:szCs w:val="28"/>
        </w:rPr>
        <w:t xml:space="preserve"> городского поселения Панинского муниципального района Воронежской области</w:t>
      </w:r>
      <w:r w:rsidRPr="00D04D26">
        <w:rPr>
          <w:rFonts w:ascii="Times New Roman" w:hAnsi="Times New Roman" w:cs="Times New Roman"/>
          <w:sz w:val="28"/>
          <w:szCs w:val="28"/>
          <w:shd w:val="clear" w:color="auto" w:fill="FFFFFF"/>
        </w:rPr>
        <w:t>.</w:t>
      </w:r>
    </w:p>
    <w:p w:rsidR="00D04D26" w:rsidRPr="00D04D26" w:rsidRDefault="00D04D26" w:rsidP="00D04D26">
      <w:pPr>
        <w:pStyle w:val="Title"/>
        <w:spacing w:before="0" w:after="0" w:line="360" w:lineRule="auto"/>
        <w:ind w:firstLine="709"/>
        <w:jc w:val="both"/>
        <w:rPr>
          <w:rFonts w:ascii="Times New Roman" w:hAnsi="Times New Roman" w:cs="Times New Roman"/>
          <w:b w:val="0"/>
          <w:sz w:val="28"/>
          <w:szCs w:val="28"/>
        </w:rPr>
      </w:pPr>
      <w:r w:rsidRPr="00D04D26">
        <w:rPr>
          <w:rFonts w:ascii="Times New Roman" w:hAnsi="Times New Roman" w:cs="Times New Roman"/>
          <w:b w:val="0"/>
          <w:sz w:val="28"/>
          <w:szCs w:val="28"/>
        </w:rPr>
        <w:t xml:space="preserve">2. Опубликовать настоящее решение в официальном печатном издании </w:t>
      </w:r>
      <w:r w:rsidR="005D1E14" w:rsidRPr="007940F5">
        <w:rPr>
          <w:rFonts w:ascii="Times New Roman" w:hAnsi="Times New Roman" w:cs="Times New Roman"/>
          <w:b w:val="0"/>
          <w:sz w:val="28"/>
          <w:szCs w:val="28"/>
        </w:rPr>
        <w:t>Перелешинского</w:t>
      </w:r>
      <w:r w:rsidRPr="00D04D26">
        <w:rPr>
          <w:rFonts w:ascii="Times New Roman" w:hAnsi="Times New Roman" w:cs="Times New Roman"/>
          <w:b w:val="0"/>
          <w:sz w:val="28"/>
          <w:szCs w:val="28"/>
        </w:rPr>
        <w:t xml:space="preserve"> городского поселения "</w:t>
      </w:r>
      <w:r w:rsidR="005D1E14">
        <w:rPr>
          <w:rFonts w:ascii="Times New Roman" w:hAnsi="Times New Roman" w:cs="Times New Roman"/>
          <w:b w:val="0"/>
          <w:sz w:val="28"/>
          <w:szCs w:val="28"/>
        </w:rPr>
        <w:t>М</w:t>
      </w:r>
      <w:r w:rsidRPr="00D04D26">
        <w:rPr>
          <w:rFonts w:ascii="Times New Roman" w:hAnsi="Times New Roman" w:cs="Times New Roman"/>
          <w:b w:val="0"/>
          <w:sz w:val="28"/>
          <w:szCs w:val="28"/>
        </w:rPr>
        <w:t xml:space="preserve">униципальный вестник </w:t>
      </w:r>
      <w:r w:rsidR="005D1E14">
        <w:rPr>
          <w:rFonts w:ascii="Times New Roman" w:hAnsi="Times New Roman" w:cs="Times New Roman"/>
          <w:b w:val="0"/>
          <w:sz w:val="28"/>
          <w:szCs w:val="28"/>
        </w:rPr>
        <w:lastRenderedPageBreak/>
        <w:t>Перелешинского городского поселения</w:t>
      </w:r>
      <w:r w:rsidRPr="00D04D26">
        <w:rPr>
          <w:rFonts w:ascii="Times New Roman" w:hAnsi="Times New Roman" w:cs="Times New Roman"/>
          <w:b w:val="0"/>
          <w:sz w:val="28"/>
          <w:szCs w:val="28"/>
        </w:rPr>
        <w:t>" и разместить в сети Интернет на официальном сайте администрации поселения.</w:t>
      </w:r>
    </w:p>
    <w:p w:rsidR="00D04D26" w:rsidRPr="00D04D26" w:rsidRDefault="00D04D26" w:rsidP="00D04D26">
      <w:pPr>
        <w:spacing w:line="360" w:lineRule="auto"/>
        <w:ind w:firstLine="709"/>
        <w:jc w:val="both"/>
        <w:rPr>
          <w:rFonts w:ascii="Times New Roman" w:hAnsi="Times New Roman" w:cs="Times New Roman"/>
          <w:sz w:val="28"/>
          <w:szCs w:val="28"/>
        </w:rPr>
      </w:pPr>
      <w:r w:rsidRPr="00D04D26">
        <w:rPr>
          <w:rFonts w:ascii="Times New Roman" w:hAnsi="Times New Roman" w:cs="Times New Roman"/>
          <w:sz w:val="28"/>
          <w:szCs w:val="28"/>
        </w:rPr>
        <w:t>3. Настоящее решение вступает в силу со дня его официального опубликования.</w:t>
      </w:r>
    </w:p>
    <w:p w:rsidR="00D04D26" w:rsidRPr="00D04D26" w:rsidRDefault="00D04D26" w:rsidP="00D04D26">
      <w:pPr>
        <w:spacing w:line="360" w:lineRule="auto"/>
        <w:ind w:firstLine="709"/>
        <w:jc w:val="both"/>
        <w:rPr>
          <w:rFonts w:ascii="Times New Roman" w:hAnsi="Times New Roman" w:cs="Times New Roman"/>
          <w:sz w:val="28"/>
          <w:szCs w:val="28"/>
        </w:rPr>
      </w:pPr>
    </w:p>
    <w:p w:rsidR="00D04D26" w:rsidRPr="00D04D26" w:rsidRDefault="00D04D26" w:rsidP="00D04D26">
      <w:pPr>
        <w:autoSpaceDE w:val="0"/>
        <w:autoSpaceDN w:val="0"/>
        <w:adjustRightInd w:val="0"/>
        <w:spacing w:line="240" w:lineRule="auto"/>
        <w:jc w:val="both"/>
        <w:rPr>
          <w:rFonts w:ascii="Times New Roman" w:hAnsi="Times New Roman" w:cs="Times New Roman"/>
          <w:sz w:val="28"/>
          <w:szCs w:val="28"/>
        </w:rPr>
      </w:pPr>
      <w:r w:rsidRPr="00D04D26">
        <w:rPr>
          <w:rFonts w:ascii="Times New Roman" w:hAnsi="Times New Roman" w:cs="Times New Roman"/>
          <w:sz w:val="28"/>
          <w:szCs w:val="28"/>
        </w:rPr>
        <w:t xml:space="preserve"> </w:t>
      </w:r>
    </w:p>
    <w:p w:rsidR="005D1E14" w:rsidRDefault="00D04D26" w:rsidP="00D04D26">
      <w:pPr>
        <w:spacing w:after="0" w:line="240" w:lineRule="auto"/>
        <w:rPr>
          <w:rFonts w:ascii="Times New Roman" w:hAnsi="Times New Roman" w:cs="Times New Roman"/>
          <w:sz w:val="28"/>
          <w:szCs w:val="28"/>
        </w:rPr>
      </w:pPr>
      <w:r w:rsidRPr="00D04D26">
        <w:rPr>
          <w:rFonts w:ascii="Times New Roman" w:hAnsi="Times New Roman" w:cs="Times New Roman"/>
          <w:sz w:val="28"/>
          <w:szCs w:val="28"/>
        </w:rPr>
        <w:t xml:space="preserve">Глава </w:t>
      </w:r>
      <w:r w:rsidR="005D1E14" w:rsidRPr="00D04D26">
        <w:rPr>
          <w:rFonts w:ascii="Times New Roman" w:eastAsia="Times New Roman" w:hAnsi="Times New Roman" w:cs="Times New Roman"/>
          <w:sz w:val="28"/>
          <w:szCs w:val="28"/>
          <w:lang w:eastAsia="ru-RU"/>
        </w:rPr>
        <w:t>П</w:t>
      </w:r>
      <w:r w:rsidR="005D1E14">
        <w:rPr>
          <w:rFonts w:ascii="Times New Roman" w:eastAsia="Times New Roman" w:hAnsi="Times New Roman" w:cs="Times New Roman"/>
          <w:sz w:val="28"/>
          <w:szCs w:val="28"/>
          <w:lang w:eastAsia="ru-RU"/>
        </w:rPr>
        <w:t>ерелешинского</w:t>
      </w:r>
      <w:r w:rsidRPr="00D04D26">
        <w:rPr>
          <w:rFonts w:ascii="Times New Roman" w:hAnsi="Times New Roman" w:cs="Times New Roman"/>
          <w:sz w:val="28"/>
          <w:szCs w:val="28"/>
        </w:rPr>
        <w:t xml:space="preserve"> </w:t>
      </w:r>
    </w:p>
    <w:p w:rsidR="00D04D26" w:rsidRPr="00D04D26" w:rsidRDefault="005D1E14" w:rsidP="00D04D26">
      <w:pPr>
        <w:spacing w:after="0" w:line="240" w:lineRule="auto"/>
        <w:rPr>
          <w:rFonts w:ascii="Times New Roman" w:hAnsi="Times New Roman" w:cs="Times New Roman"/>
          <w:sz w:val="28"/>
          <w:szCs w:val="28"/>
        </w:rPr>
      </w:pPr>
      <w:r w:rsidRPr="00D04D26">
        <w:rPr>
          <w:rFonts w:ascii="Times New Roman" w:hAnsi="Times New Roman" w:cs="Times New Roman"/>
          <w:sz w:val="28"/>
          <w:szCs w:val="28"/>
        </w:rPr>
        <w:t>Г</w:t>
      </w:r>
      <w:r w:rsidR="00D04D26" w:rsidRPr="00D04D26">
        <w:rPr>
          <w:rFonts w:ascii="Times New Roman" w:hAnsi="Times New Roman" w:cs="Times New Roman"/>
          <w:sz w:val="28"/>
          <w:szCs w:val="28"/>
        </w:rPr>
        <w:t>ородского</w:t>
      </w:r>
      <w:r>
        <w:rPr>
          <w:rFonts w:ascii="Times New Roman" w:hAnsi="Times New Roman" w:cs="Times New Roman"/>
          <w:sz w:val="28"/>
          <w:szCs w:val="28"/>
        </w:rPr>
        <w:t xml:space="preserve"> </w:t>
      </w:r>
      <w:r w:rsidR="00D04D26" w:rsidRPr="00D04D26">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00D04D26" w:rsidRPr="00D04D26">
        <w:rPr>
          <w:rFonts w:ascii="Times New Roman" w:hAnsi="Times New Roman" w:cs="Times New Roman"/>
          <w:sz w:val="28"/>
          <w:szCs w:val="28"/>
        </w:rPr>
        <w:t xml:space="preserve">  </w:t>
      </w:r>
      <w:r>
        <w:rPr>
          <w:rFonts w:ascii="Times New Roman" w:hAnsi="Times New Roman" w:cs="Times New Roman"/>
          <w:sz w:val="28"/>
          <w:szCs w:val="28"/>
        </w:rPr>
        <w:t>Н.И. Чесноков</w:t>
      </w:r>
      <w:r w:rsidR="00D04D26" w:rsidRPr="00D04D26">
        <w:rPr>
          <w:rFonts w:ascii="Times New Roman" w:hAnsi="Times New Roman" w:cs="Times New Roman"/>
          <w:sz w:val="28"/>
          <w:szCs w:val="28"/>
        </w:rPr>
        <w:t xml:space="preserve">                          </w:t>
      </w:r>
    </w:p>
    <w:p w:rsidR="00D04D26" w:rsidRPr="00D04D26" w:rsidRDefault="00D04D26" w:rsidP="00D04D26">
      <w:pPr>
        <w:spacing w:after="0" w:line="240" w:lineRule="auto"/>
        <w:rPr>
          <w:rFonts w:ascii="Times New Roman" w:hAnsi="Times New Roman" w:cs="Times New Roman"/>
          <w:sz w:val="28"/>
          <w:szCs w:val="28"/>
        </w:rPr>
      </w:pPr>
    </w:p>
    <w:p w:rsidR="00D04D26" w:rsidRDefault="00D04D26"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Default="005D1E14" w:rsidP="00D04D26">
      <w:pPr>
        <w:spacing w:after="0" w:line="240" w:lineRule="auto"/>
        <w:rPr>
          <w:rFonts w:ascii="Times New Roman" w:hAnsi="Times New Roman" w:cs="Times New Roman"/>
          <w:sz w:val="28"/>
          <w:szCs w:val="28"/>
        </w:rPr>
      </w:pPr>
    </w:p>
    <w:p w:rsidR="005D1E14" w:rsidRPr="00D04D26" w:rsidRDefault="005D1E14" w:rsidP="00D04D26">
      <w:pPr>
        <w:spacing w:after="0" w:line="240" w:lineRule="auto"/>
        <w:rPr>
          <w:rFonts w:ascii="Times New Roman" w:hAnsi="Times New Roman" w:cs="Times New Roman"/>
          <w:sz w:val="28"/>
          <w:szCs w:val="28"/>
        </w:rPr>
      </w:pPr>
    </w:p>
    <w:p w:rsidR="00D04D26" w:rsidRPr="00D04D26" w:rsidRDefault="00D04D26" w:rsidP="00D04D26">
      <w:pPr>
        <w:spacing w:after="0" w:line="240" w:lineRule="auto"/>
        <w:ind w:left="5103"/>
        <w:rPr>
          <w:rFonts w:ascii="Times New Roman" w:eastAsia="Times New Roman" w:hAnsi="Times New Roman" w:cs="Times New Roman"/>
          <w:sz w:val="28"/>
          <w:szCs w:val="28"/>
          <w:lang w:eastAsia="ru-RU"/>
        </w:rPr>
      </w:pPr>
      <w:r w:rsidRPr="00D04D26">
        <w:rPr>
          <w:rFonts w:ascii="Times New Roman" w:eastAsia="Times New Roman" w:hAnsi="Times New Roman" w:cs="Times New Roman"/>
          <w:sz w:val="28"/>
          <w:szCs w:val="28"/>
          <w:lang w:eastAsia="ru-RU"/>
        </w:rPr>
        <w:lastRenderedPageBreak/>
        <w:t>Утверждено</w:t>
      </w:r>
    </w:p>
    <w:p w:rsidR="00D04D26" w:rsidRPr="00D04D26" w:rsidRDefault="00D04D26" w:rsidP="00D04D26">
      <w:pPr>
        <w:spacing w:after="0" w:line="240" w:lineRule="auto"/>
        <w:ind w:left="5103"/>
        <w:rPr>
          <w:rFonts w:ascii="Times New Roman" w:eastAsia="Times New Roman" w:hAnsi="Times New Roman" w:cs="Times New Roman"/>
          <w:sz w:val="28"/>
          <w:szCs w:val="28"/>
          <w:lang w:eastAsia="ru-RU"/>
        </w:rPr>
      </w:pPr>
      <w:r w:rsidRPr="00D04D26">
        <w:rPr>
          <w:rFonts w:ascii="Times New Roman" w:eastAsia="Times New Roman" w:hAnsi="Times New Roman" w:cs="Times New Roman"/>
          <w:sz w:val="28"/>
          <w:szCs w:val="28"/>
          <w:lang w:eastAsia="ru-RU"/>
        </w:rPr>
        <w:t xml:space="preserve">решением Совета народных депутатов </w:t>
      </w:r>
      <w:r w:rsidR="005D1E14" w:rsidRPr="00D04D26">
        <w:rPr>
          <w:rFonts w:ascii="Times New Roman" w:eastAsia="Times New Roman" w:hAnsi="Times New Roman" w:cs="Times New Roman"/>
          <w:sz w:val="28"/>
          <w:szCs w:val="28"/>
          <w:lang w:eastAsia="ru-RU"/>
        </w:rPr>
        <w:t>П</w:t>
      </w:r>
      <w:r w:rsidR="005D1E14">
        <w:rPr>
          <w:rFonts w:ascii="Times New Roman" w:eastAsia="Times New Roman" w:hAnsi="Times New Roman" w:cs="Times New Roman"/>
          <w:sz w:val="28"/>
          <w:szCs w:val="28"/>
          <w:lang w:eastAsia="ru-RU"/>
        </w:rPr>
        <w:t>ерелешинского</w:t>
      </w:r>
      <w:r w:rsidRPr="00D04D26">
        <w:rPr>
          <w:rFonts w:ascii="Times New Roman" w:eastAsia="Times New Roman" w:hAnsi="Times New Roman" w:cs="Times New Roman"/>
          <w:sz w:val="28"/>
          <w:szCs w:val="28"/>
          <w:lang w:eastAsia="ru-RU"/>
        </w:rPr>
        <w:t xml:space="preserve"> городского поселения Панинского муниципального района</w:t>
      </w:r>
    </w:p>
    <w:p w:rsidR="00D04D26" w:rsidRPr="00D04D26" w:rsidRDefault="00D04D26" w:rsidP="00D04D26">
      <w:pPr>
        <w:spacing w:after="0" w:line="240" w:lineRule="auto"/>
        <w:ind w:left="5103"/>
        <w:rPr>
          <w:rFonts w:ascii="Times New Roman" w:eastAsia="Times New Roman" w:hAnsi="Times New Roman" w:cs="Times New Roman"/>
          <w:sz w:val="28"/>
          <w:szCs w:val="28"/>
          <w:lang w:eastAsia="ru-RU"/>
        </w:rPr>
      </w:pPr>
      <w:r w:rsidRPr="00D04D26">
        <w:rPr>
          <w:rFonts w:ascii="Times New Roman" w:eastAsia="Times New Roman" w:hAnsi="Times New Roman" w:cs="Times New Roman"/>
          <w:sz w:val="28"/>
          <w:szCs w:val="28"/>
          <w:lang w:eastAsia="ru-RU"/>
        </w:rPr>
        <w:t>от                  №</w:t>
      </w:r>
    </w:p>
    <w:p w:rsidR="00D04D26" w:rsidRPr="00D04D26" w:rsidRDefault="00D04D26" w:rsidP="00D04D26">
      <w:pPr>
        <w:spacing w:after="0" w:line="240" w:lineRule="auto"/>
        <w:rPr>
          <w:rFonts w:ascii="Times New Roman" w:hAnsi="Times New Roman" w:cs="Times New Roman"/>
          <w:sz w:val="28"/>
          <w:szCs w:val="28"/>
        </w:rPr>
      </w:pPr>
    </w:p>
    <w:p w:rsidR="00D04D26" w:rsidRPr="00D04D26" w:rsidRDefault="00D04D26" w:rsidP="00D04D26">
      <w:pPr>
        <w:spacing w:after="0" w:line="240" w:lineRule="auto"/>
        <w:rPr>
          <w:rFonts w:ascii="Times New Roman" w:hAnsi="Times New Roman" w:cs="Times New Roman"/>
          <w:sz w:val="28"/>
          <w:szCs w:val="28"/>
        </w:rPr>
      </w:pPr>
    </w:p>
    <w:p w:rsidR="00D04D26" w:rsidRPr="00D04D26" w:rsidRDefault="00D04D26" w:rsidP="00D04D26">
      <w:pPr>
        <w:spacing w:after="0" w:line="360" w:lineRule="auto"/>
        <w:ind w:firstLine="709"/>
        <w:jc w:val="center"/>
        <w:rPr>
          <w:rFonts w:ascii="Times New Roman" w:eastAsia="Times New Roman" w:hAnsi="Times New Roman" w:cs="Times New Roman"/>
          <w:bCs/>
          <w:sz w:val="28"/>
          <w:szCs w:val="28"/>
          <w:lang w:eastAsia="ru-RU"/>
        </w:rPr>
      </w:pPr>
    </w:p>
    <w:p w:rsidR="005D1E14" w:rsidRDefault="00D04D26" w:rsidP="00D04D26">
      <w:pPr>
        <w:pStyle w:val="ConsPlusNormal"/>
        <w:jc w:val="center"/>
        <w:rPr>
          <w:sz w:val="28"/>
          <w:szCs w:val="28"/>
        </w:rPr>
      </w:pPr>
      <w:r w:rsidRPr="00D04D26">
        <w:rPr>
          <w:sz w:val="28"/>
          <w:szCs w:val="28"/>
        </w:rPr>
        <w:t xml:space="preserve">Положение о муниципальном лесном контроле на </w:t>
      </w:r>
      <w:r>
        <w:rPr>
          <w:sz w:val="28"/>
          <w:szCs w:val="28"/>
        </w:rPr>
        <w:t xml:space="preserve">территории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w:t>
      </w:r>
    </w:p>
    <w:p w:rsidR="00D04D26" w:rsidRPr="00D04D26" w:rsidRDefault="00D04D26" w:rsidP="00D04D26">
      <w:pPr>
        <w:pStyle w:val="ConsPlusNormal"/>
        <w:jc w:val="center"/>
        <w:rPr>
          <w:sz w:val="28"/>
          <w:szCs w:val="28"/>
        </w:rPr>
      </w:pPr>
      <w:r>
        <w:rPr>
          <w:sz w:val="28"/>
          <w:szCs w:val="28"/>
        </w:rPr>
        <w:t>Воронежской области</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jc w:val="center"/>
        <w:rPr>
          <w:sz w:val="28"/>
          <w:szCs w:val="28"/>
        </w:rPr>
      </w:pPr>
      <w:r w:rsidRPr="00D04D26">
        <w:rPr>
          <w:sz w:val="28"/>
          <w:szCs w:val="28"/>
        </w:rPr>
        <w:t>I. Общие положения</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1. Настоящее Положение устанавливает порядок организации и осуществления муниципального лесного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t xml:space="preserve">2. </w:t>
      </w:r>
      <w:proofErr w:type="gramStart"/>
      <w:r w:rsidRPr="00D04D26">
        <w:rPr>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w:t>
      </w:r>
      <w:proofErr w:type="gramEnd"/>
      <w:r w:rsidRPr="00D04D26">
        <w:rPr>
          <w:sz w:val="28"/>
          <w:szCs w:val="28"/>
        </w:rPr>
        <w:t xml:space="preserve"> и лесоразведения, в том числе в области семеноводства в отношении семян лесных растений (далее - обязательные требования).</w:t>
      </w:r>
    </w:p>
    <w:p w:rsidR="00D04D26" w:rsidRPr="00D04D26" w:rsidRDefault="00D04D26" w:rsidP="00D04D26">
      <w:pPr>
        <w:pStyle w:val="ConsPlusNormal"/>
        <w:spacing w:before="240"/>
        <w:ind w:firstLine="540"/>
        <w:jc w:val="both"/>
        <w:rPr>
          <w:sz w:val="28"/>
          <w:szCs w:val="28"/>
        </w:rPr>
      </w:pPr>
      <w:r w:rsidRPr="00D04D26">
        <w:rPr>
          <w:sz w:val="28"/>
          <w:szCs w:val="28"/>
        </w:rPr>
        <w:t xml:space="preserve">3. Контрольным органом, уполномоченными на осуществление муниципального лесного контроля в границах муниципального образования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городское поселение,</w:t>
      </w:r>
      <w:r w:rsidRPr="00D04D26">
        <w:rPr>
          <w:sz w:val="28"/>
          <w:szCs w:val="28"/>
        </w:rPr>
        <w:t xml:space="preserve"> является Администрация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w:t>
      </w:r>
      <w:r w:rsidRPr="00D04D26">
        <w:rPr>
          <w:sz w:val="28"/>
          <w:szCs w:val="28"/>
        </w:rPr>
        <w:t>.</w:t>
      </w:r>
    </w:p>
    <w:p w:rsidR="00D04D26" w:rsidRDefault="00D04D26" w:rsidP="00D04D26">
      <w:pPr>
        <w:pStyle w:val="ConsPlusNormal"/>
        <w:spacing w:before="240"/>
        <w:ind w:firstLine="540"/>
        <w:jc w:val="both"/>
        <w:rPr>
          <w:sz w:val="28"/>
          <w:szCs w:val="28"/>
        </w:rPr>
      </w:pPr>
      <w:r w:rsidRPr="00D04D26">
        <w:rPr>
          <w:sz w:val="28"/>
          <w:szCs w:val="28"/>
        </w:rPr>
        <w:t xml:space="preserve">4. Должностным лицом, уполномоченным на осуществление муниципального лесного контроля согласно его компетенции, является </w:t>
      </w:r>
      <w:r>
        <w:rPr>
          <w:sz w:val="28"/>
          <w:szCs w:val="28"/>
        </w:rPr>
        <w:t xml:space="preserve">заместитель главы </w:t>
      </w:r>
      <w:r w:rsidRPr="00D04D26">
        <w:rPr>
          <w:sz w:val="28"/>
          <w:szCs w:val="28"/>
        </w:rPr>
        <w:t xml:space="preserve"> 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w:t>
      </w:r>
      <w:r w:rsidRPr="00D04D26">
        <w:rPr>
          <w:sz w:val="28"/>
          <w:szCs w:val="28"/>
        </w:rPr>
        <w:t xml:space="preserve"> </w:t>
      </w:r>
    </w:p>
    <w:p w:rsidR="00D04D26" w:rsidRPr="00D04D26" w:rsidRDefault="00D04D26" w:rsidP="00D04D26">
      <w:pPr>
        <w:pStyle w:val="ConsPlusNormal"/>
        <w:spacing w:before="240"/>
        <w:ind w:firstLine="540"/>
        <w:jc w:val="both"/>
        <w:rPr>
          <w:sz w:val="28"/>
          <w:szCs w:val="28"/>
        </w:rPr>
      </w:pPr>
      <w:r w:rsidRPr="00D04D26">
        <w:rPr>
          <w:sz w:val="28"/>
          <w:szCs w:val="28"/>
        </w:rPr>
        <w:t xml:space="preserve">5. Решение о проведении контрольных мероприятий принимается Главой </w:t>
      </w:r>
      <w:r>
        <w:rPr>
          <w:sz w:val="28"/>
          <w:szCs w:val="28"/>
        </w:rPr>
        <w:t xml:space="preserve">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w:t>
      </w:r>
      <w:proofErr w:type="gramStart"/>
      <w:r w:rsidRPr="00D04D26">
        <w:rPr>
          <w:sz w:val="28"/>
          <w:szCs w:val="28"/>
        </w:rPr>
        <w:t xml:space="preserve"> </w:t>
      </w:r>
      <w:r>
        <w:rPr>
          <w:sz w:val="28"/>
          <w:szCs w:val="28"/>
        </w:rPr>
        <w:t>.</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 xml:space="preserve">6. Перечень нормативных правовых актов (их отдельных положений) </w:t>
      </w:r>
      <w:r>
        <w:rPr>
          <w:sz w:val="28"/>
          <w:szCs w:val="28"/>
        </w:rPr>
        <w:t xml:space="preserve">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xml:space="preserve">, содержащих обязательные требования, оценка соблюдения которых осуществляется в рамках муниципального лесного </w:t>
      </w:r>
      <w:r w:rsidRPr="00D04D26">
        <w:rPr>
          <w:sz w:val="28"/>
          <w:szCs w:val="28"/>
        </w:rPr>
        <w:lastRenderedPageBreak/>
        <w:t xml:space="preserve">контроля, утверждается решением Совета </w:t>
      </w:r>
      <w:r w:rsidR="003A46FE">
        <w:rPr>
          <w:sz w:val="28"/>
          <w:szCs w:val="28"/>
        </w:rPr>
        <w:t xml:space="preserve">народных депутатов </w:t>
      </w:r>
      <w:r w:rsidR="005D1E14" w:rsidRPr="00D04D26">
        <w:rPr>
          <w:rFonts w:eastAsia="Times New Roman"/>
          <w:sz w:val="28"/>
          <w:szCs w:val="28"/>
        </w:rPr>
        <w:t>П</w:t>
      </w:r>
      <w:r w:rsidR="005D1E14">
        <w:rPr>
          <w:rFonts w:eastAsia="Times New Roman"/>
          <w:sz w:val="28"/>
          <w:szCs w:val="28"/>
        </w:rPr>
        <w:t>ерелешинского</w:t>
      </w:r>
      <w:r w:rsidR="005D1E14">
        <w:rPr>
          <w:sz w:val="28"/>
          <w:szCs w:val="28"/>
        </w:rPr>
        <w:t xml:space="preserve"> </w:t>
      </w:r>
      <w:r>
        <w:rPr>
          <w:sz w:val="28"/>
          <w:szCs w:val="28"/>
        </w:rPr>
        <w:t xml:space="preserve"> городского поселения Панинского района Воронежской области</w:t>
      </w:r>
      <w:r w:rsidRPr="00D04D26">
        <w:rPr>
          <w:sz w:val="28"/>
          <w:szCs w:val="28"/>
        </w:rPr>
        <w:t>.</w:t>
      </w:r>
    </w:p>
    <w:p w:rsidR="00D04D26" w:rsidRPr="00D04D26" w:rsidRDefault="00D04D26" w:rsidP="00D04D26">
      <w:pPr>
        <w:pStyle w:val="ConsPlusNormal"/>
        <w:spacing w:before="240"/>
        <w:ind w:firstLine="540"/>
        <w:jc w:val="both"/>
        <w:rPr>
          <w:sz w:val="28"/>
          <w:szCs w:val="28"/>
        </w:rPr>
      </w:pPr>
      <w:r w:rsidRPr="00D04D26">
        <w:rPr>
          <w:sz w:val="28"/>
          <w:szCs w:val="28"/>
        </w:rPr>
        <w:t>7. Организация и осуществление муниципального лесного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D04D26" w:rsidRPr="00D04D26" w:rsidRDefault="00D04D26" w:rsidP="00D04D26">
      <w:pPr>
        <w:pStyle w:val="ConsPlusNormal"/>
        <w:spacing w:before="240"/>
        <w:ind w:firstLine="540"/>
        <w:jc w:val="both"/>
        <w:rPr>
          <w:sz w:val="28"/>
          <w:szCs w:val="28"/>
        </w:rPr>
      </w:pPr>
      <w:r w:rsidRPr="00D04D26">
        <w:rPr>
          <w:sz w:val="28"/>
          <w:szCs w:val="28"/>
        </w:rPr>
        <w:t xml:space="preserve">8. Осуществление муниципального лесного контроля финансируется за счет средств бюджета </w:t>
      </w:r>
      <w:r>
        <w:rPr>
          <w:sz w:val="28"/>
          <w:szCs w:val="28"/>
        </w:rPr>
        <w:t xml:space="preserve">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w:t>
      </w:r>
    </w:p>
    <w:p w:rsidR="00D04D26" w:rsidRPr="00D04D26" w:rsidRDefault="00D04D26" w:rsidP="00D04D26">
      <w:pPr>
        <w:pStyle w:val="ConsPlusNormal"/>
        <w:spacing w:before="240"/>
        <w:ind w:firstLine="540"/>
        <w:jc w:val="both"/>
        <w:rPr>
          <w:sz w:val="28"/>
          <w:szCs w:val="28"/>
        </w:rPr>
      </w:pPr>
      <w:r w:rsidRPr="00D04D26">
        <w:rPr>
          <w:sz w:val="28"/>
          <w:szCs w:val="28"/>
        </w:rPr>
        <w:t xml:space="preserve">9. Объектами муниципального лесного контроля являются (далее также </w:t>
      </w:r>
      <w:proofErr w:type="gramStart"/>
      <w:r w:rsidRPr="00D04D26">
        <w:rPr>
          <w:sz w:val="28"/>
          <w:szCs w:val="28"/>
        </w:rPr>
        <w:t>-о</w:t>
      </w:r>
      <w:proofErr w:type="gramEnd"/>
      <w:r w:rsidRPr="00D04D26">
        <w:rPr>
          <w:sz w:val="28"/>
          <w:szCs w:val="28"/>
        </w:rPr>
        <w:t>бъекты контроля):</w:t>
      </w:r>
    </w:p>
    <w:p w:rsidR="00D04D26" w:rsidRPr="00D04D26" w:rsidRDefault="00D04D26" w:rsidP="00D04D26">
      <w:pPr>
        <w:pStyle w:val="ConsPlusNormal"/>
        <w:spacing w:before="240"/>
        <w:ind w:firstLine="540"/>
        <w:jc w:val="both"/>
        <w:rPr>
          <w:sz w:val="28"/>
          <w:szCs w:val="28"/>
        </w:rPr>
      </w:pPr>
      <w:r w:rsidRPr="00D04D26">
        <w:rPr>
          <w:sz w:val="28"/>
          <w:szCs w:val="28"/>
        </w:rPr>
        <w:t>1) деятельность контролируемых лиц в сфере лесного хозяйства;</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10.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 не позднее двух дней со дня поступления таких сведений.</w:t>
      </w:r>
    </w:p>
    <w:p w:rsidR="00D04D26" w:rsidRPr="00D04D26" w:rsidRDefault="00D04D26" w:rsidP="00D04D26">
      <w:pPr>
        <w:pStyle w:val="ConsPlusNormal"/>
        <w:spacing w:before="240"/>
        <w:ind w:firstLine="540"/>
        <w:jc w:val="both"/>
        <w:rPr>
          <w:sz w:val="28"/>
          <w:szCs w:val="28"/>
        </w:rPr>
      </w:pPr>
      <w:r w:rsidRPr="00D04D26">
        <w:rPr>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jc w:val="center"/>
        <w:rPr>
          <w:sz w:val="28"/>
          <w:szCs w:val="28"/>
        </w:rPr>
      </w:pPr>
      <w:r w:rsidRPr="00D04D26">
        <w:rPr>
          <w:sz w:val="28"/>
          <w:szCs w:val="28"/>
        </w:rPr>
        <w:t>II. Управление рисками причинения вреда (ущерба) охраняемым законом ценностям при осуществлении муниципального лесного контроля</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11. При осуществлении муниципального лесного контроля применяется система оценки и управления рисками.</w:t>
      </w:r>
    </w:p>
    <w:p w:rsidR="00D04D26" w:rsidRPr="00D04D26" w:rsidRDefault="00D04D26" w:rsidP="00D04D26">
      <w:pPr>
        <w:pStyle w:val="ConsPlusNormal"/>
        <w:spacing w:before="240"/>
        <w:ind w:firstLine="540"/>
        <w:jc w:val="both"/>
        <w:rPr>
          <w:sz w:val="28"/>
          <w:szCs w:val="28"/>
        </w:rPr>
      </w:pPr>
      <w:r w:rsidRPr="00D04D26">
        <w:rPr>
          <w:sz w:val="28"/>
          <w:szCs w:val="28"/>
        </w:rPr>
        <w:t xml:space="preserve">12. Уполномоченные органы при осуществлении муниципального лесного контроля относят поднадзорные объекты к одной из следующих </w:t>
      </w:r>
      <w:r w:rsidRPr="00D04D26">
        <w:rPr>
          <w:sz w:val="28"/>
          <w:szCs w:val="28"/>
        </w:rPr>
        <w:lastRenderedPageBreak/>
        <w:t>категорий риска причинения вреда (ущерба) (далее - категории риска):</w:t>
      </w:r>
    </w:p>
    <w:p w:rsidR="00D04D26" w:rsidRPr="00D04D26" w:rsidRDefault="00D04D26" w:rsidP="00D04D26">
      <w:pPr>
        <w:pStyle w:val="ConsPlusNormal"/>
        <w:spacing w:before="240"/>
        <w:ind w:firstLine="540"/>
        <w:jc w:val="both"/>
        <w:rPr>
          <w:sz w:val="28"/>
          <w:szCs w:val="28"/>
        </w:rPr>
      </w:pPr>
      <w:r w:rsidRPr="00D04D26">
        <w:rPr>
          <w:sz w:val="28"/>
          <w:szCs w:val="28"/>
        </w:rPr>
        <w:t>1) значительный риск;</w:t>
      </w:r>
    </w:p>
    <w:p w:rsidR="00D04D26" w:rsidRPr="00D04D26" w:rsidRDefault="00D04D26" w:rsidP="00D04D26">
      <w:pPr>
        <w:pStyle w:val="ConsPlusNormal"/>
        <w:spacing w:before="240"/>
        <w:ind w:firstLine="540"/>
        <w:jc w:val="both"/>
        <w:rPr>
          <w:sz w:val="28"/>
          <w:szCs w:val="28"/>
        </w:rPr>
      </w:pPr>
      <w:r w:rsidRPr="00D04D26">
        <w:rPr>
          <w:sz w:val="28"/>
          <w:szCs w:val="28"/>
        </w:rPr>
        <w:t>2) умеренный риск;</w:t>
      </w:r>
    </w:p>
    <w:p w:rsidR="00D04D26" w:rsidRPr="00D04D26" w:rsidRDefault="00D04D26" w:rsidP="00D04D26">
      <w:pPr>
        <w:pStyle w:val="ConsPlusNormal"/>
        <w:spacing w:before="240"/>
        <w:ind w:firstLine="540"/>
        <w:jc w:val="both"/>
        <w:rPr>
          <w:sz w:val="28"/>
          <w:szCs w:val="28"/>
        </w:rPr>
      </w:pPr>
      <w:r w:rsidRPr="00D04D26">
        <w:rPr>
          <w:sz w:val="28"/>
          <w:szCs w:val="28"/>
        </w:rPr>
        <w:t>3) низкий риск.</w:t>
      </w:r>
    </w:p>
    <w:p w:rsidR="00D04D26" w:rsidRPr="00D04D26" w:rsidRDefault="00D04D26" w:rsidP="00D04D26">
      <w:pPr>
        <w:pStyle w:val="ConsPlusNormal"/>
        <w:spacing w:before="240"/>
        <w:ind w:firstLine="540"/>
        <w:jc w:val="both"/>
        <w:rPr>
          <w:sz w:val="28"/>
          <w:szCs w:val="28"/>
        </w:rPr>
      </w:pPr>
      <w:r w:rsidRPr="00D04D26">
        <w:rPr>
          <w:sz w:val="28"/>
          <w:szCs w:val="28"/>
        </w:rPr>
        <w:t>13. Критериями отнесения объекта контроля к категории риска является:</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1) 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w:t>
      </w:r>
      <w:proofErr w:type="gramEnd"/>
      <w:r w:rsidRPr="00D04D26">
        <w:rPr>
          <w:sz w:val="28"/>
          <w:szCs w:val="28"/>
        </w:rPr>
        <w:t xml:space="preserve">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2) 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3) для низкого риска - отсутствие обстоятельств, предусмотренных для значительного и умеренного риска.</w:t>
      </w:r>
    </w:p>
    <w:p w:rsidR="00D04D26" w:rsidRPr="00D04D26" w:rsidRDefault="00D04D26" w:rsidP="00D04D26">
      <w:pPr>
        <w:pStyle w:val="ConsPlusNormal"/>
        <w:spacing w:before="240"/>
        <w:ind w:firstLine="540"/>
        <w:jc w:val="both"/>
        <w:rPr>
          <w:sz w:val="28"/>
          <w:szCs w:val="28"/>
        </w:rPr>
      </w:pPr>
      <w:r w:rsidRPr="00D04D26">
        <w:rPr>
          <w:sz w:val="28"/>
          <w:szCs w:val="28"/>
        </w:rPr>
        <w:t xml:space="preserve">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w:t>
      </w:r>
      <w:proofErr w:type="gramStart"/>
      <w:r w:rsidRPr="00D04D26">
        <w:rPr>
          <w:sz w:val="28"/>
          <w:szCs w:val="28"/>
        </w:rPr>
        <w:t>вступившему</w:t>
      </w:r>
      <w:proofErr w:type="gramEnd"/>
      <w:r w:rsidRPr="00D04D26">
        <w:rPr>
          <w:sz w:val="28"/>
          <w:szCs w:val="28"/>
        </w:rPr>
        <w:t xml:space="preserve"> в законную силу постановления о назначении административного наказания, приговора суда и (или) иного судебного постановления.</w:t>
      </w:r>
    </w:p>
    <w:p w:rsidR="00D04D26" w:rsidRPr="00D04D26" w:rsidRDefault="00D04D26" w:rsidP="00D04D26">
      <w:pPr>
        <w:pStyle w:val="ConsPlusNormal"/>
        <w:spacing w:before="240"/>
        <w:ind w:firstLine="540"/>
        <w:jc w:val="both"/>
        <w:rPr>
          <w:sz w:val="28"/>
          <w:szCs w:val="28"/>
        </w:rPr>
      </w:pPr>
      <w:r w:rsidRPr="00D04D26">
        <w:rPr>
          <w:sz w:val="28"/>
          <w:szCs w:val="28"/>
        </w:rPr>
        <w:t>14. 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rsidR="00D04D26" w:rsidRPr="00D04D26" w:rsidRDefault="00D04D26" w:rsidP="00D04D26">
      <w:pPr>
        <w:pStyle w:val="ConsPlusNormal"/>
        <w:spacing w:before="240"/>
        <w:ind w:firstLine="540"/>
        <w:jc w:val="both"/>
        <w:rPr>
          <w:sz w:val="28"/>
          <w:szCs w:val="28"/>
        </w:rPr>
      </w:pPr>
      <w:r w:rsidRPr="00D04D26">
        <w:rPr>
          <w:sz w:val="28"/>
          <w:szCs w:val="28"/>
        </w:rPr>
        <w:lastRenderedPageBreak/>
        <w:t>15.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D04D26" w:rsidRPr="00D04D26" w:rsidRDefault="00D04D26" w:rsidP="00D04D26">
      <w:pPr>
        <w:pStyle w:val="ConsPlusNormal"/>
        <w:spacing w:before="240"/>
        <w:ind w:firstLine="540"/>
        <w:jc w:val="both"/>
        <w:rPr>
          <w:sz w:val="28"/>
          <w:szCs w:val="28"/>
        </w:rPr>
      </w:pPr>
      <w:r w:rsidRPr="00D04D26">
        <w:rPr>
          <w:sz w:val="28"/>
          <w:szCs w:val="28"/>
        </w:rPr>
        <w:t>16. При отсутствии решения об отнесении объекта контроля к категории риска, такие объекты контроля считаются отнесенными к низкой категории риска.</w:t>
      </w:r>
    </w:p>
    <w:p w:rsidR="00D04D26" w:rsidRPr="00D04D26" w:rsidRDefault="00D04D26" w:rsidP="00D04D26">
      <w:pPr>
        <w:pStyle w:val="ConsPlusNormal"/>
        <w:spacing w:before="240"/>
        <w:ind w:firstLine="540"/>
        <w:jc w:val="both"/>
        <w:rPr>
          <w:sz w:val="28"/>
          <w:szCs w:val="28"/>
        </w:rPr>
      </w:pPr>
      <w:r w:rsidRPr="00D04D26">
        <w:rPr>
          <w:sz w:val="28"/>
          <w:szCs w:val="28"/>
        </w:rPr>
        <w:t xml:space="preserve">17. Контролируемое лицо вправе подать в Администрацию </w:t>
      </w:r>
      <w:r>
        <w:rPr>
          <w:sz w:val="28"/>
          <w:szCs w:val="28"/>
        </w:rPr>
        <w:t xml:space="preserve">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w:t>
      </w:r>
    </w:p>
    <w:p w:rsidR="00D04D26" w:rsidRPr="00D04D26" w:rsidRDefault="00D04D26" w:rsidP="00D04D26">
      <w:pPr>
        <w:pStyle w:val="ConsPlusNormal"/>
        <w:spacing w:before="240"/>
        <w:ind w:firstLine="540"/>
        <w:jc w:val="both"/>
        <w:rPr>
          <w:sz w:val="28"/>
          <w:szCs w:val="28"/>
        </w:rPr>
      </w:pPr>
      <w:r w:rsidRPr="00D04D26">
        <w:rPr>
          <w:sz w:val="28"/>
          <w:szCs w:val="28"/>
        </w:rPr>
        <w:t>1) запрос о присвоении ему категории риска;</w:t>
      </w:r>
    </w:p>
    <w:p w:rsidR="00D04D26" w:rsidRPr="00D04D26" w:rsidRDefault="00D04D26" w:rsidP="00D04D26">
      <w:pPr>
        <w:pStyle w:val="ConsPlusNormal"/>
        <w:spacing w:before="240"/>
        <w:ind w:firstLine="540"/>
        <w:jc w:val="both"/>
        <w:rPr>
          <w:sz w:val="28"/>
          <w:szCs w:val="28"/>
        </w:rPr>
      </w:pPr>
      <w:r w:rsidRPr="00D04D26">
        <w:rPr>
          <w:sz w:val="28"/>
          <w:szCs w:val="28"/>
        </w:rPr>
        <w:t>2) 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D04D26" w:rsidRPr="00D04D26" w:rsidRDefault="00D04D26" w:rsidP="00D04D26">
      <w:pPr>
        <w:pStyle w:val="ConsPlusNormal"/>
        <w:spacing w:before="240"/>
        <w:ind w:firstLine="540"/>
        <w:jc w:val="both"/>
        <w:rPr>
          <w:sz w:val="28"/>
          <w:szCs w:val="28"/>
        </w:rPr>
      </w:pPr>
      <w:r w:rsidRPr="00D04D26">
        <w:rPr>
          <w:sz w:val="28"/>
          <w:szCs w:val="28"/>
        </w:rPr>
        <w:t xml:space="preserve">18. По запросу контролируемого лица Администрация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D04D26" w:rsidRPr="00D04D26" w:rsidRDefault="00D04D26" w:rsidP="00D04D26">
      <w:pPr>
        <w:pStyle w:val="ConsPlusNormal"/>
        <w:spacing w:before="240"/>
        <w:ind w:firstLine="540"/>
        <w:jc w:val="both"/>
        <w:rPr>
          <w:sz w:val="28"/>
          <w:szCs w:val="28"/>
        </w:rPr>
      </w:pPr>
      <w:r w:rsidRPr="00D04D26">
        <w:rPr>
          <w:sz w:val="28"/>
          <w:szCs w:val="28"/>
        </w:rPr>
        <w:t>19.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D04D26" w:rsidRPr="00D04D26" w:rsidRDefault="00D04D26" w:rsidP="00D04D26">
      <w:pPr>
        <w:pStyle w:val="ConsPlusNormal"/>
        <w:spacing w:before="240"/>
        <w:ind w:firstLine="540"/>
        <w:jc w:val="both"/>
        <w:rPr>
          <w:sz w:val="28"/>
          <w:szCs w:val="28"/>
        </w:rPr>
      </w:pPr>
      <w:r w:rsidRPr="00D04D26">
        <w:rPr>
          <w:sz w:val="28"/>
          <w:szCs w:val="28"/>
        </w:rPr>
        <w:t>в отношении объектов контроля значительного риска - один раз в два года одно из видов мероприятий из числа указанных в пункте 31;</w:t>
      </w:r>
    </w:p>
    <w:p w:rsidR="00D04D26" w:rsidRPr="00D04D26" w:rsidRDefault="00D04D26" w:rsidP="00D04D26">
      <w:pPr>
        <w:pStyle w:val="ConsPlusNormal"/>
        <w:spacing w:before="240"/>
        <w:ind w:firstLine="540"/>
        <w:jc w:val="both"/>
        <w:rPr>
          <w:sz w:val="28"/>
          <w:szCs w:val="28"/>
        </w:rPr>
      </w:pPr>
      <w:r w:rsidRPr="00D04D26">
        <w:rPr>
          <w:sz w:val="28"/>
          <w:szCs w:val="28"/>
        </w:rPr>
        <w:t>в отношении объектов контроля умеренного риска - один раз в три года одно из видов мероприятий из числа указанных в пункте 31;</w:t>
      </w:r>
    </w:p>
    <w:p w:rsidR="00D04D26" w:rsidRPr="00D04D26" w:rsidRDefault="00D04D26" w:rsidP="00D04D26">
      <w:pPr>
        <w:pStyle w:val="ConsPlusNormal"/>
        <w:spacing w:before="240"/>
        <w:ind w:firstLine="540"/>
        <w:jc w:val="both"/>
        <w:rPr>
          <w:sz w:val="28"/>
          <w:szCs w:val="28"/>
        </w:rPr>
      </w:pPr>
      <w:r w:rsidRPr="00D04D26">
        <w:rPr>
          <w:sz w:val="28"/>
          <w:szCs w:val="28"/>
        </w:rPr>
        <w:t>в отношении объектов контроля низкого риска плановые контрольные мероприятия не проводятся.</w:t>
      </w:r>
    </w:p>
    <w:p w:rsidR="00D04D26" w:rsidRPr="00D04D26" w:rsidRDefault="00D04D26" w:rsidP="00D04D26">
      <w:pPr>
        <w:pStyle w:val="ConsPlusNormal"/>
        <w:spacing w:before="240"/>
        <w:ind w:firstLine="540"/>
        <w:jc w:val="both"/>
        <w:rPr>
          <w:sz w:val="28"/>
          <w:szCs w:val="28"/>
        </w:rPr>
      </w:pPr>
      <w:r w:rsidRPr="00D04D26">
        <w:rPr>
          <w:sz w:val="28"/>
          <w:szCs w:val="28"/>
        </w:rPr>
        <w:t>20. В случае</w:t>
      </w:r>
      <w:proofErr w:type="gramStart"/>
      <w:r w:rsidRPr="00D04D26">
        <w:rPr>
          <w:sz w:val="28"/>
          <w:szCs w:val="28"/>
        </w:rPr>
        <w:t>,</w:t>
      </w:r>
      <w:proofErr w:type="gramEnd"/>
      <w:r w:rsidRPr="00D04D26">
        <w:rPr>
          <w:sz w:val="28"/>
          <w:szCs w:val="28"/>
        </w:rPr>
        <w:t xml:space="preserve"> если ранее плановые контрольные мероприятия в отношении</w:t>
      </w:r>
    </w:p>
    <w:p w:rsidR="00D04D26" w:rsidRPr="00D04D26" w:rsidRDefault="00D04D26" w:rsidP="00D04D26">
      <w:pPr>
        <w:pStyle w:val="ConsPlusNormal"/>
        <w:spacing w:before="240"/>
        <w:ind w:firstLine="540"/>
        <w:jc w:val="both"/>
        <w:rPr>
          <w:sz w:val="28"/>
          <w:szCs w:val="28"/>
        </w:rPr>
      </w:pPr>
      <w:r w:rsidRPr="00D04D26">
        <w:rPr>
          <w:sz w:val="28"/>
          <w:szCs w:val="28"/>
        </w:rPr>
        <w:t xml:space="preserve">объекта контроля не проводились, такой объект контроля подлежит включению в ежегодный план после истечения одного года </w:t>
      </w:r>
      <w:proofErr w:type="gramStart"/>
      <w:r w:rsidRPr="00D04D26">
        <w:rPr>
          <w:sz w:val="28"/>
          <w:szCs w:val="28"/>
        </w:rPr>
        <w:t>с даты возникновения</w:t>
      </w:r>
      <w:proofErr w:type="gramEnd"/>
      <w:r w:rsidRPr="00D04D26">
        <w:rPr>
          <w:sz w:val="28"/>
          <w:szCs w:val="28"/>
        </w:rPr>
        <w:t xml:space="preserve"> права пользования лесами и (или) лесным участком, частью лесного участка.</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jc w:val="center"/>
        <w:rPr>
          <w:sz w:val="28"/>
          <w:szCs w:val="28"/>
        </w:rPr>
      </w:pPr>
      <w:r w:rsidRPr="00D04D26">
        <w:rPr>
          <w:sz w:val="28"/>
          <w:szCs w:val="28"/>
        </w:rPr>
        <w:t>III. Профилактика рисков причинения вреда (ущерба) охраняемым законом ценностям</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21. При осуществлении муниципального лесного контроля могут проводиться следующие виды профилактических мероприятий:</w:t>
      </w:r>
    </w:p>
    <w:p w:rsidR="00D04D26" w:rsidRPr="00D04D26" w:rsidRDefault="00D04D26" w:rsidP="00D04D26">
      <w:pPr>
        <w:pStyle w:val="ConsPlusNormal"/>
        <w:spacing w:before="240"/>
        <w:ind w:firstLine="540"/>
        <w:jc w:val="both"/>
        <w:rPr>
          <w:sz w:val="28"/>
          <w:szCs w:val="28"/>
        </w:rPr>
      </w:pPr>
      <w:r w:rsidRPr="00D04D26">
        <w:rPr>
          <w:sz w:val="28"/>
          <w:szCs w:val="28"/>
        </w:rPr>
        <w:t>1) информирование;</w:t>
      </w:r>
    </w:p>
    <w:p w:rsidR="00D04D26" w:rsidRPr="00D04D26" w:rsidRDefault="00D04D26" w:rsidP="00D04D26">
      <w:pPr>
        <w:pStyle w:val="ConsPlusNormal"/>
        <w:spacing w:before="240"/>
        <w:ind w:firstLine="540"/>
        <w:jc w:val="both"/>
        <w:rPr>
          <w:sz w:val="28"/>
          <w:szCs w:val="28"/>
        </w:rPr>
      </w:pPr>
      <w:r w:rsidRPr="00D04D26">
        <w:rPr>
          <w:sz w:val="28"/>
          <w:szCs w:val="28"/>
        </w:rPr>
        <w:t>2) обобщение правоприменительной практики;</w:t>
      </w:r>
    </w:p>
    <w:p w:rsidR="00D04D26" w:rsidRPr="00D04D26" w:rsidRDefault="00D04D26" w:rsidP="00D04D26">
      <w:pPr>
        <w:pStyle w:val="ConsPlusNormal"/>
        <w:spacing w:before="240"/>
        <w:ind w:firstLine="540"/>
        <w:jc w:val="both"/>
        <w:rPr>
          <w:sz w:val="28"/>
          <w:szCs w:val="28"/>
        </w:rPr>
      </w:pPr>
      <w:r w:rsidRPr="00D04D26">
        <w:rPr>
          <w:sz w:val="28"/>
          <w:szCs w:val="28"/>
        </w:rPr>
        <w:t>3) объявление предостережения;</w:t>
      </w:r>
    </w:p>
    <w:p w:rsidR="00D04D26" w:rsidRPr="00D04D26" w:rsidRDefault="00D04D26" w:rsidP="00D04D26">
      <w:pPr>
        <w:pStyle w:val="ConsPlusNormal"/>
        <w:spacing w:before="240"/>
        <w:ind w:firstLine="540"/>
        <w:jc w:val="both"/>
        <w:rPr>
          <w:sz w:val="28"/>
          <w:szCs w:val="28"/>
        </w:rPr>
      </w:pPr>
      <w:r w:rsidRPr="00D04D26">
        <w:rPr>
          <w:sz w:val="28"/>
          <w:szCs w:val="28"/>
        </w:rPr>
        <w:t>4) консультирование;</w:t>
      </w:r>
    </w:p>
    <w:p w:rsidR="00D04D26" w:rsidRPr="00D04D26" w:rsidRDefault="00D04D26" w:rsidP="00D04D26">
      <w:pPr>
        <w:pStyle w:val="ConsPlusNormal"/>
        <w:spacing w:before="240"/>
        <w:ind w:firstLine="540"/>
        <w:jc w:val="both"/>
        <w:rPr>
          <w:sz w:val="28"/>
          <w:szCs w:val="28"/>
        </w:rPr>
      </w:pPr>
      <w:r w:rsidRPr="00D04D26">
        <w:rPr>
          <w:sz w:val="28"/>
          <w:szCs w:val="28"/>
        </w:rPr>
        <w:t>5) профилактический визит.</w:t>
      </w:r>
    </w:p>
    <w:p w:rsidR="00D04D26" w:rsidRPr="00D04D26" w:rsidRDefault="00D04D26" w:rsidP="00D04D26">
      <w:pPr>
        <w:pStyle w:val="ConsPlusNormal"/>
        <w:spacing w:before="240"/>
        <w:ind w:firstLine="540"/>
        <w:jc w:val="both"/>
        <w:rPr>
          <w:sz w:val="28"/>
          <w:szCs w:val="28"/>
        </w:rPr>
      </w:pPr>
      <w:r w:rsidRPr="00D04D26">
        <w:rPr>
          <w:sz w:val="28"/>
          <w:szCs w:val="28"/>
        </w:rPr>
        <w:t>22. Информирование осуществляется посредством размещения соответствующих сведений на официальных сайтах уполномоченных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D26" w:rsidRPr="00D04D26" w:rsidRDefault="00D04D26" w:rsidP="00D04D26">
      <w:pPr>
        <w:pStyle w:val="ConsPlusNormal"/>
        <w:spacing w:before="240"/>
        <w:ind w:firstLine="540"/>
        <w:jc w:val="both"/>
        <w:rPr>
          <w:sz w:val="28"/>
          <w:szCs w:val="28"/>
        </w:rPr>
      </w:pPr>
      <w:r w:rsidRPr="00D04D26">
        <w:rPr>
          <w:sz w:val="28"/>
          <w:szCs w:val="28"/>
        </w:rPr>
        <w:t>23. Обобщение правоприменительной практики осуществляется посредством подготовки уполномоченными органами ежегодного доклада (далее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на официальных сайтах уполномоченных органов в сети "Интернет".</w:t>
      </w:r>
    </w:p>
    <w:p w:rsidR="00D04D26" w:rsidRPr="00D04D26" w:rsidRDefault="00D04D26" w:rsidP="00D04D26">
      <w:pPr>
        <w:pStyle w:val="ConsPlusNormal"/>
        <w:spacing w:before="240"/>
        <w:ind w:firstLine="540"/>
        <w:jc w:val="both"/>
        <w:rPr>
          <w:sz w:val="28"/>
          <w:szCs w:val="28"/>
        </w:rPr>
      </w:pPr>
      <w:r w:rsidRPr="00D04D26">
        <w:rPr>
          <w:sz w:val="28"/>
          <w:szCs w:val="28"/>
        </w:rPr>
        <w:t xml:space="preserve">24. </w:t>
      </w:r>
      <w:proofErr w:type="gramStart"/>
      <w:r w:rsidRPr="00D04D26">
        <w:rPr>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D04D26" w:rsidRPr="00D04D26" w:rsidRDefault="00D04D26" w:rsidP="00D04D26">
      <w:pPr>
        <w:pStyle w:val="ConsPlusNormal"/>
        <w:spacing w:before="240"/>
        <w:ind w:firstLine="540"/>
        <w:jc w:val="both"/>
        <w:rPr>
          <w:sz w:val="28"/>
          <w:szCs w:val="28"/>
        </w:rPr>
      </w:pPr>
      <w:r w:rsidRPr="00D04D26">
        <w:rPr>
          <w:sz w:val="28"/>
          <w:szCs w:val="28"/>
        </w:rP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D04D26" w:rsidRPr="00D04D26" w:rsidRDefault="00D04D26" w:rsidP="00D04D26">
      <w:pPr>
        <w:pStyle w:val="ConsPlusNormal"/>
        <w:spacing w:before="240"/>
        <w:ind w:firstLine="540"/>
        <w:jc w:val="both"/>
        <w:rPr>
          <w:sz w:val="28"/>
          <w:szCs w:val="28"/>
        </w:rPr>
      </w:pPr>
      <w:r w:rsidRPr="00D04D26">
        <w:rPr>
          <w:sz w:val="28"/>
          <w:szCs w:val="28"/>
        </w:rPr>
        <w:lastRenderedPageBreak/>
        <w:t>25. 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D04D26" w:rsidRPr="00D04D26" w:rsidRDefault="00D04D26" w:rsidP="00D04D26">
      <w:pPr>
        <w:pStyle w:val="ConsPlusNormal"/>
        <w:spacing w:before="240"/>
        <w:ind w:firstLine="540"/>
        <w:jc w:val="both"/>
        <w:rPr>
          <w:sz w:val="28"/>
          <w:szCs w:val="28"/>
        </w:rPr>
      </w:pPr>
      <w:r w:rsidRPr="00D04D26">
        <w:rPr>
          <w:sz w:val="28"/>
          <w:szCs w:val="28"/>
        </w:rPr>
        <w:t>наименование уполномоченного органа, в который направляется возражение;</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идентификационный номер налогоплательщика - юридического лица, индивидуального предпринимателя, гражданина;</w:t>
      </w:r>
    </w:p>
    <w:p w:rsidR="00D04D26" w:rsidRPr="00D04D26" w:rsidRDefault="00D04D26" w:rsidP="00D04D26">
      <w:pPr>
        <w:pStyle w:val="ConsPlusNormal"/>
        <w:spacing w:before="240"/>
        <w:ind w:firstLine="540"/>
        <w:jc w:val="both"/>
        <w:rPr>
          <w:sz w:val="28"/>
          <w:szCs w:val="28"/>
        </w:rPr>
      </w:pPr>
      <w:r w:rsidRPr="00D04D26">
        <w:rPr>
          <w:sz w:val="28"/>
          <w:szCs w:val="28"/>
        </w:rPr>
        <w:t>дату и номер предостережения;</w:t>
      </w:r>
    </w:p>
    <w:p w:rsidR="00D04D26" w:rsidRPr="00D04D26" w:rsidRDefault="00D04D26" w:rsidP="00D04D26">
      <w:pPr>
        <w:pStyle w:val="ConsPlusNormal"/>
        <w:spacing w:before="240"/>
        <w:ind w:firstLine="540"/>
        <w:jc w:val="both"/>
        <w:rPr>
          <w:sz w:val="28"/>
          <w:szCs w:val="28"/>
        </w:rPr>
      </w:pPr>
      <w:r w:rsidRPr="00D04D26">
        <w:rPr>
          <w:sz w:val="28"/>
          <w:szCs w:val="28"/>
        </w:rPr>
        <w:t xml:space="preserve">доводы, на основании которых контролируемое лицо </w:t>
      </w:r>
      <w:proofErr w:type="gramStart"/>
      <w:r w:rsidRPr="00D04D26">
        <w:rPr>
          <w:sz w:val="28"/>
          <w:szCs w:val="28"/>
        </w:rPr>
        <w:t>не согласно</w:t>
      </w:r>
      <w:proofErr w:type="gramEnd"/>
      <w:r w:rsidRPr="00D04D26">
        <w:rPr>
          <w:sz w:val="28"/>
          <w:szCs w:val="28"/>
        </w:rPr>
        <w:t xml:space="preserve"> с объявленным предостережением;</w:t>
      </w:r>
    </w:p>
    <w:p w:rsidR="00D04D26" w:rsidRPr="00D04D26" w:rsidRDefault="00D04D26" w:rsidP="00D04D26">
      <w:pPr>
        <w:pStyle w:val="ConsPlusNormal"/>
        <w:spacing w:before="240"/>
        <w:ind w:firstLine="540"/>
        <w:jc w:val="both"/>
        <w:rPr>
          <w:sz w:val="28"/>
          <w:szCs w:val="28"/>
        </w:rPr>
      </w:pPr>
      <w:r w:rsidRPr="00D04D26">
        <w:rPr>
          <w:sz w:val="28"/>
          <w:szCs w:val="28"/>
        </w:rPr>
        <w:t>дату получения предостережения контролируемым лицом;</w:t>
      </w:r>
    </w:p>
    <w:p w:rsidR="00D04D26" w:rsidRPr="00D04D26" w:rsidRDefault="00D04D26" w:rsidP="00D04D26">
      <w:pPr>
        <w:pStyle w:val="ConsPlusNormal"/>
        <w:spacing w:before="240"/>
        <w:ind w:firstLine="540"/>
        <w:jc w:val="both"/>
        <w:rPr>
          <w:sz w:val="28"/>
          <w:szCs w:val="28"/>
        </w:rPr>
      </w:pPr>
      <w:r w:rsidRPr="00D04D26">
        <w:rPr>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D04D26" w:rsidRPr="00D04D26" w:rsidRDefault="00D04D26" w:rsidP="00D04D26">
      <w:pPr>
        <w:pStyle w:val="ConsPlusNormal"/>
        <w:spacing w:before="240"/>
        <w:ind w:firstLine="540"/>
        <w:jc w:val="both"/>
        <w:rPr>
          <w:sz w:val="28"/>
          <w:szCs w:val="28"/>
        </w:rPr>
      </w:pPr>
      <w:r w:rsidRPr="00D04D26">
        <w:rPr>
          <w:sz w:val="28"/>
          <w:szCs w:val="28"/>
        </w:rPr>
        <w:t>личную подпись и дату.</w:t>
      </w:r>
    </w:p>
    <w:p w:rsidR="00D04D26" w:rsidRPr="00D04D26" w:rsidRDefault="00D04D26" w:rsidP="00D04D26">
      <w:pPr>
        <w:pStyle w:val="ConsPlusNormal"/>
        <w:spacing w:before="240"/>
        <w:ind w:firstLine="540"/>
        <w:jc w:val="both"/>
        <w:rPr>
          <w:sz w:val="28"/>
          <w:szCs w:val="28"/>
        </w:rPr>
      </w:pPr>
      <w:r w:rsidRPr="00D04D26">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04D26" w:rsidRPr="00D04D26" w:rsidRDefault="00D04D26" w:rsidP="00D04D26">
      <w:pPr>
        <w:pStyle w:val="ConsPlusNormal"/>
        <w:spacing w:before="240"/>
        <w:ind w:firstLine="540"/>
        <w:jc w:val="both"/>
        <w:rPr>
          <w:sz w:val="28"/>
          <w:szCs w:val="28"/>
        </w:rPr>
      </w:pPr>
      <w:r w:rsidRPr="00D04D26">
        <w:rPr>
          <w:sz w:val="28"/>
          <w:szCs w:val="28"/>
        </w:rPr>
        <w:t xml:space="preserve">26. Администрация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xml:space="preserve"> в течение 30 календарных дней со дня регистрации возражения:</w:t>
      </w:r>
    </w:p>
    <w:p w:rsidR="00D04D26" w:rsidRPr="00D04D26" w:rsidRDefault="00D04D26" w:rsidP="00D04D26">
      <w:pPr>
        <w:pStyle w:val="ConsPlusNormal"/>
        <w:spacing w:before="240"/>
        <w:ind w:firstLine="540"/>
        <w:jc w:val="both"/>
        <w:rPr>
          <w:sz w:val="28"/>
          <w:szCs w:val="28"/>
        </w:rPr>
      </w:pPr>
      <w:r w:rsidRPr="00D04D26">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04D26" w:rsidRPr="00D04D26" w:rsidRDefault="00D04D26" w:rsidP="00D04D26">
      <w:pPr>
        <w:pStyle w:val="ConsPlusNormal"/>
        <w:spacing w:before="240"/>
        <w:ind w:firstLine="540"/>
        <w:jc w:val="both"/>
        <w:rPr>
          <w:sz w:val="28"/>
          <w:szCs w:val="28"/>
        </w:rPr>
      </w:pPr>
      <w:r w:rsidRPr="00D04D26">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D04D26" w:rsidRPr="00D04D26" w:rsidRDefault="00D04D26" w:rsidP="00D04D26">
      <w:pPr>
        <w:pStyle w:val="ConsPlusNormal"/>
        <w:spacing w:before="240"/>
        <w:ind w:firstLine="540"/>
        <w:jc w:val="both"/>
        <w:rPr>
          <w:sz w:val="28"/>
          <w:szCs w:val="28"/>
        </w:rPr>
      </w:pPr>
      <w:r w:rsidRPr="00D04D26">
        <w:rPr>
          <w:sz w:val="28"/>
          <w:szCs w:val="28"/>
        </w:rPr>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D04D26" w:rsidRPr="00D04D26" w:rsidRDefault="00D04D26" w:rsidP="00D04D26">
      <w:pPr>
        <w:pStyle w:val="ConsPlusNormal"/>
        <w:spacing w:before="240"/>
        <w:ind w:firstLine="540"/>
        <w:jc w:val="both"/>
        <w:rPr>
          <w:sz w:val="28"/>
          <w:szCs w:val="28"/>
        </w:rPr>
      </w:pPr>
      <w:r w:rsidRPr="00D04D26">
        <w:rPr>
          <w:sz w:val="28"/>
          <w:szCs w:val="28"/>
        </w:rPr>
        <w:t>4) направляет письменный ответ по существу поставленных в возражении вопросов.</w:t>
      </w:r>
    </w:p>
    <w:p w:rsidR="00D04D26" w:rsidRPr="00D04D26" w:rsidRDefault="00D04D26" w:rsidP="00D04D26">
      <w:pPr>
        <w:pStyle w:val="ConsPlusNormal"/>
        <w:spacing w:before="240"/>
        <w:ind w:firstLine="540"/>
        <w:jc w:val="both"/>
        <w:rPr>
          <w:sz w:val="28"/>
          <w:szCs w:val="28"/>
        </w:rPr>
      </w:pPr>
      <w:r w:rsidRPr="00D04D26">
        <w:rPr>
          <w:sz w:val="28"/>
          <w:szCs w:val="28"/>
        </w:rPr>
        <w:t>Повторно направленные возражения по тем же основаниям не рассматриваются органом муниципального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t xml:space="preserve">27. По результатам рассмотрения возражения Администрация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xml:space="preserve"> принимает одно из следующих решений:</w:t>
      </w:r>
    </w:p>
    <w:p w:rsidR="00D04D26" w:rsidRPr="00D04D26" w:rsidRDefault="00D04D26" w:rsidP="00D04D26">
      <w:pPr>
        <w:pStyle w:val="ConsPlusNormal"/>
        <w:spacing w:before="240"/>
        <w:ind w:firstLine="540"/>
        <w:jc w:val="both"/>
        <w:rPr>
          <w:sz w:val="28"/>
          <w:szCs w:val="28"/>
        </w:rPr>
      </w:pPr>
      <w:r w:rsidRPr="00D04D26">
        <w:rPr>
          <w:sz w:val="28"/>
          <w:szCs w:val="28"/>
        </w:rPr>
        <w:t>1) удовлетворяет возражение в форме отмены объявленного предостережения;</w:t>
      </w:r>
    </w:p>
    <w:p w:rsidR="00D04D26" w:rsidRPr="00D04D26" w:rsidRDefault="00D04D26" w:rsidP="00D04D26">
      <w:pPr>
        <w:pStyle w:val="ConsPlusNormal"/>
        <w:spacing w:before="240"/>
        <w:ind w:firstLine="540"/>
        <w:jc w:val="both"/>
        <w:rPr>
          <w:sz w:val="28"/>
          <w:szCs w:val="28"/>
        </w:rPr>
      </w:pPr>
      <w:r w:rsidRPr="00D04D26">
        <w:rPr>
          <w:sz w:val="28"/>
          <w:szCs w:val="28"/>
        </w:rPr>
        <w:t>2) отказывает в удовлетворении возражения.</w:t>
      </w:r>
    </w:p>
    <w:p w:rsidR="00D04D26" w:rsidRPr="00D04D26" w:rsidRDefault="00D04D26" w:rsidP="00D04D26">
      <w:pPr>
        <w:pStyle w:val="ConsPlusNormal"/>
        <w:spacing w:before="240"/>
        <w:ind w:firstLine="540"/>
        <w:jc w:val="both"/>
        <w:rPr>
          <w:sz w:val="28"/>
          <w:szCs w:val="28"/>
        </w:rPr>
      </w:pPr>
      <w:r w:rsidRPr="00D04D26">
        <w:rPr>
          <w:sz w:val="28"/>
          <w:szCs w:val="28"/>
        </w:rPr>
        <w:t xml:space="preserve">Мотивированный ответ о результатах рассмотрения возражения Администрация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04D26" w:rsidRPr="00D04D26" w:rsidRDefault="00D04D26" w:rsidP="00D04D26">
      <w:pPr>
        <w:pStyle w:val="ConsPlusNormal"/>
        <w:spacing w:before="240"/>
        <w:ind w:firstLine="540"/>
        <w:jc w:val="both"/>
        <w:rPr>
          <w:sz w:val="28"/>
          <w:szCs w:val="28"/>
        </w:rPr>
      </w:pPr>
      <w:r w:rsidRPr="00D04D26">
        <w:rPr>
          <w:sz w:val="28"/>
          <w:szCs w:val="28"/>
        </w:rPr>
        <w:t>28. Консультирование осуществляется по обращениям контролируемых лиц и их представителей.</w:t>
      </w:r>
    </w:p>
    <w:p w:rsidR="00D04D26" w:rsidRPr="00D04D26" w:rsidRDefault="00D04D26" w:rsidP="00D04D26">
      <w:pPr>
        <w:pStyle w:val="ConsPlusNormal"/>
        <w:spacing w:before="240"/>
        <w:ind w:firstLine="540"/>
        <w:jc w:val="both"/>
        <w:rPr>
          <w:sz w:val="28"/>
          <w:szCs w:val="28"/>
        </w:rPr>
      </w:pPr>
      <w:r w:rsidRPr="00D04D26">
        <w:rPr>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t>Консультирование осуществляется без взимания платы.</w:t>
      </w:r>
    </w:p>
    <w:p w:rsidR="00D04D26" w:rsidRPr="00D04D26" w:rsidRDefault="00D04D26" w:rsidP="00D04D26">
      <w:pPr>
        <w:pStyle w:val="ConsPlusNormal"/>
        <w:spacing w:before="240"/>
        <w:ind w:firstLine="540"/>
        <w:jc w:val="both"/>
        <w:rPr>
          <w:sz w:val="28"/>
          <w:szCs w:val="28"/>
        </w:rPr>
      </w:pPr>
      <w:r w:rsidRPr="00D04D26">
        <w:rPr>
          <w:sz w:val="28"/>
          <w:szCs w:val="28"/>
        </w:rPr>
        <w:t>Консультирование может осуществляться должностными лицами органа муниципального контроля по телефону, в письм</w:t>
      </w:r>
      <w:r w:rsidR="005D1E14">
        <w:rPr>
          <w:sz w:val="28"/>
          <w:szCs w:val="28"/>
        </w:rPr>
        <w:t>енной форме, посредством видео-</w:t>
      </w:r>
      <w:r w:rsidRPr="00D04D26">
        <w:rPr>
          <w:sz w:val="28"/>
          <w:szCs w:val="28"/>
        </w:rPr>
        <w:t>конференц-связи, на личном приеме либо в ходе проведения профилактического мероприятия, контрольного мероприятия.</w:t>
      </w:r>
    </w:p>
    <w:p w:rsidR="00D04D26" w:rsidRPr="00D04D26" w:rsidRDefault="00D04D26" w:rsidP="00D04D26">
      <w:pPr>
        <w:pStyle w:val="ConsPlusNormal"/>
        <w:spacing w:before="240"/>
        <w:ind w:firstLine="540"/>
        <w:jc w:val="both"/>
        <w:rPr>
          <w:sz w:val="28"/>
          <w:szCs w:val="28"/>
        </w:rPr>
      </w:pPr>
      <w:r w:rsidRPr="00D04D26">
        <w:rPr>
          <w:sz w:val="28"/>
          <w:szCs w:val="28"/>
        </w:rPr>
        <w:t>Консультирование осуществляется по следующим вопросам:</w:t>
      </w:r>
    </w:p>
    <w:p w:rsidR="00D04D26" w:rsidRPr="00D04D26" w:rsidRDefault="00D04D26" w:rsidP="00D04D26">
      <w:pPr>
        <w:pStyle w:val="ConsPlusNormal"/>
        <w:spacing w:before="240"/>
        <w:ind w:firstLine="540"/>
        <w:jc w:val="both"/>
        <w:rPr>
          <w:sz w:val="28"/>
          <w:szCs w:val="28"/>
        </w:rPr>
      </w:pPr>
      <w:r w:rsidRPr="00D04D26">
        <w:rPr>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t>разъяснение положений нормативных правовых актов, регламентирующих:</w:t>
      </w:r>
    </w:p>
    <w:p w:rsidR="00D04D26" w:rsidRPr="00D04D26" w:rsidRDefault="00D04D26" w:rsidP="00D04D26">
      <w:pPr>
        <w:pStyle w:val="ConsPlusNormal"/>
        <w:spacing w:before="240"/>
        <w:ind w:firstLine="540"/>
        <w:jc w:val="both"/>
        <w:rPr>
          <w:sz w:val="28"/>
          <w:szCs w:val="28"/>
        </w:rPr>
      </w:pPr>
      <w:r w:rsidRPr="00D04D26">
        <w:rPr>
          <w:sz w:val="28"/>
          <w:szCs w:val="28"/>
        </w:rPr>
        <w:t>порядок осуществления муниципального лесного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lastRenderedPageBreak/>
        <w:t>порядок обжалования решений уполномоченных органов, действий (бездействия) должностных лиц органа муниципального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t>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D04D26" w:rsidRPr="00D04D26" w:rsidRDefault="00D04D26" w:rsidP="00D04D26">
      <w:pPr>
        <w:pStyle w:val="ConsPlusNormal"/>
        <w:spacing w:before="240"/>
        <w:ind w:firstLine="540"/>
        <w:jc w:val="both"/>
        <w:rPr>
          <w:sz w:val="28"/>
          <w:szCs w:val="28"/>
        </w:rPr>
      </w:pPr>
      <w:r w:rsidRPr="00D04D26">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D04D26" w:rsidRPr="00D04D26" w:rsidRDefault="00D04D26" w:rsidP="00D04D26">
      <w:pPr>
        <w:pStyle w:val="ConsPlusNormal"/>
        <w:spacing w:before="240"/>
        <w:ind w:firstLine="540"/>
        <w:jc w:val="both"/>
        <w:rPr>
          <w:sz w:val="28"/>
          <w:szCs w:val="28"/>
        </w:rPr>
      </w:pPr>
      <w:r w:rsidRPr="00D04D26">
        <w:rPr>
          <w:sz w:val="28"/>
          <w:szCs w:val="28"/>
        </w:rPr>
        <w:t>Время консультирования при личном обращении составляет 10 минут. Консультирование контролируемых лиц при личном обращении</w:t>
      </w:r>
    </w:p>
    <w:p w:rsidR="00D04D26" w:rsidRPr="00D04D26" w:rsidRDefault="00D04D26" w:rsidP="00D04D26">
      <w:pPr>
        <w:pStyle w:val="ConsPlusNormal"/>
        <w:spacing w:before="240"/>
        <w:ind w:firstLine="540"/>
        <w:jc w:val="both"/>
        <w:rPr>
          <w:sz w:val="28"/>
          <w:szCs w:val="28"/>
        </w:rPr>
      </w:pPr>
      <w:r w:rsidRPr="00D04D26">
        <w:rPr>
          <w:sz w:val="28"/>
          <w:szCs w:val="28"/>
        </w:rPr>
        <w:t>осуществляется в специальных помещениях, оборудованных средствами ауди</w:t>
      </w:r>
      <w:proofErr w:type="gramStart"/>
      <w:r w:rsidRPr="00D04D26">
        <w:rPr>
          <w:sz w:val="28"/>
          <w:szCs w:val="28"/>
        </w:rPr>
        <w:t>о-</w:t>
      </w:r>
      <w:proofErr w:type="gramEnd"/>
      <w:r w:rsidRPr="00D04D26">
        <w:rPr>
          <w:sz w:val="28"/>
          <w:szCs w:val="28"/>
        </w:rPr>
        <w:t xml:space="preserve"> и (или) видеозаписи, о применении которых контролируемое лицо уведомляется до начала консультирования.</w:t>
      </w:r>
    </w:p>
    <w:p w:rsidR="00D04D26" w:rsidRPr="00D04D26" w:rsidRDefault="00D04D26" w:rsidP="00D04D26">
      <w:pPr>
        <w:pStyle w:val="ConsPlusNormal"/>
        <w:spacing w:before="240"/>
        <w:ind w:firstLine="540"/>
        <w:jc w:val="both"/>
        <w:rPr>
          <w:sz w:val="28"/>
          <w:szCs w:val="28"/>
        </w:rPr>
      </w:pPr>
      <w:r w:rsidRPr="00D04D26">
        <w:rPr>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D04D26" w:rsidRPr="00D04D26" w:rsidRDefault="00D04D26" w:rsidP="00D04D26">
      <w:pPr>
        <w:pStyle w:val="ConsPlusNormal"/>
        <w:spacing w:before="240"/>
        <w:ind w:firstLine="540"/>
        <w:jc w:val="both"/>
        <w:rPr>
          <w:sz w:val="28"/>
          <w:szCs w:val="28"/>
        </w:rPr>
      </w:pPr>
      <w:r w:rsidRPr="00D04D26">
        <w:rPr>
          <w:sz w:val="28"/>
          <w:szCs w:val="28"/>
        </w:rPr>
        <w:t>Срок ожидания в очереди при личном обращении контролируемых лиц не должен превышать 15 минут.</w:t>
      </w:r>
    </w:p>
    <w:p w:rsidR="00D04D26" w:rsidRPr="00D04D26" w:rsidRDefault="00D04D26" w:rsidP="00D04D26">
      <w:pPr>
        <w:pStyle w:val="ConsPlusNormal"/>
        <w:spacing w:before="240"/>
        <w:ind w:firstLine="540"/>
        <w:jc w:val="both"/>
        <w:rPr>
          <w:sz w:val="28"/>
          <w:szCs w:val="28"/>
        </w:rPr>
      </w:pPr>
      <w:r w:rsidRPr="00D04D26">
        <w:rPr>
          <w:sz w:val="28"/>
          <w:szCs w:val="28"/>
        </w:rPr>
        <w:t xml:space="preserve">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w:t>
      </w:r>
      <w:proofErr w:type="gramStart"/>
      <w:r w:rsidRPr="00D04D26">
        <w:rPr>
          <w:sz w:val="28"/>
          <w:szCs w:val="28"/>
        </w:rPr>
        <w:t>органе</w:t>
      </w:r>
      <w:proofErr w:type="gramEnd"/>
      <w:r w:rsidRPr="00D04D26">
        <w:rPr>
          <w:sz w:val="28"/>
          <w:szCs w:val="28"/>
        </w:rPr>
        <w:t xml:space="preserve">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D04D26" w:rsidRPr="00D04D26" w:rsidRDefault="00D04D26" w:rsidP="00D04D26">
      <w:pPr>
        <w:pStyle w:val="ConsPlusNormal"/>
        <w:spacing w:before="240"/>
        <w:ind w:firstLine="540"/>
        <w:jc w:val="both"/>
        <w:rPr>
          <w:sz w:val="28"/>
          <w:szCs w:val="28"/>
        </w:rPr>
      </w:pPr>
      <w:r w:rsidRPr="00D04D26">
        <w:rPr>
          <w:sz w:val="28"/>
          <w:szCs w:val="28"/>
        </w:rPr>
        <w:t>При консультировании в письменной форме должны соблюдаться требования, установленные Федеральным законом от 02.05.2006 N 59-ФЗ "О порядке рассмотрения обращений граждан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w:t>
      </w:r>
      <w:r w:rsidRPr="00D04D26">
        <w:rPr>
          <w:sz w:val="28"/>
          <w:szCs w:val="28"/>
        </w:rPr>
        <w:lastRenderedPageBreak/>
        <w:t>исключением случаев консультирования в письменной форме указанных выше.</w:t>
      </w:r>
    </w:p>
    <w:p w:rsidR="00D04D26" w:rsidRPr="00D04D26" w:rsidRDefault="00D04D26" w:rsidP="00D04D26">
      <w:pPr>
        <w:pStyle w:val="ConsPlusNormal"/>
        <w:spacing w:before="240"/>
        <w:ind w:firstLine="540"/>
        <w:jc w:val="both"/>
        <w:rPr>
          <w:sz w:val="28"/>
          <w:szCs w:val="28"/>
        </w:rPr>
      </w:pPr>
      <w:r w:rsidRPr="00D04D26">
        <w:rPr>
          <w:sz w:val="28"/>
          <w:szCs w:val="28"/>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D04D26" w:rsidRPr="00D04D26" w:rsidRDefault="00D04D26" w:rsidP="00D04D26">
      <w:pPr>
        <w:pStyle w:val="ConsPlusNormal"/>
        <w:spacing w:before="240"/>
        <w:ind w:firstLine="540"/>
        <w:jc w:val="both"/>
        <w:rPr>
          <w:sz w:val="28"/>
          <w:szCs w:val="28"/>
        </w:rPr>
      </w:pPr>
      <w:r w:rsidRPr="00D04D26">
        <w:rPr>
          <w:sz w:val="28"/>
          <w:szCs w:val="28"/>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D04D26" w:rsidRPr="00D04D26" w:rsidRDefault="00D04D26" w:rsidP="00D04D26">
      <w:pPr>
        <w:pStyle w:val="ConsPlusNormal"/>
        <w:spacing w:before="240"/>
        <w:ind w:firstLine="540"/>
        <w:jc w:val="both"/>
        <w:rPr>
          <w:sz w:val="28"/>
          <w:szCs w:val="28"/>
        </w:rPr>
      </w:pPr>
      <w:r w:rsidRPr="00D04D26">
        <w:rPr>
          <w:sz w:val="28"/>
          <w:szCs w:val="28"/>
        </w:rPr>
        <w:t>Профилактический визит проводится в порядке и объеме, определенном статьей 52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Профилактический визит проводится по согласованию с контролируемым лицом.</w:t>
      </w:r>
    </w:p>
    <w:p w:rsidR="00D04D26" w:rsidRPr="00D04D26" w:rsidRDefault="00D04D26" w:rsidP="00D04D26">
      <w:pPr>
        <w:pStyle w:val="ConsPlusNormal"/>
        <w:spacing w:before="240"/>
        <w:ind w:firstLine="540"/>
        <w:jc w:val="both"/>
        <w:rPr>
          <w:sz w:val="28"/>
          <w:szCs w:val="28"/>
        </w:rPr>
      </w:pPr>
      <w:r w:rsidRPr="00D04D26">
        <w:rPr>
          <w:sz w:val="28"/>
          <w:szCs w:val="28"/>
        </w:rPr>
        <w:t>Обязательный профилактический визит проводится в отношении:</w:t>
      </w:r>
    </w:p>
    <w:p w:rsidR="00D04D26" w:rsidRPr="00D04D26" w:rsidRDefault="00D04D26" w:rsidP="00D04D26">
      <w:pPr>
        <w:pStyle w:val="ConsPlusNormal"/>
        <w:spacing w:before="240"/>
        <w:ind w:firstLine="540"/>
        <w:jc w:val="both"/>
        <w:rPr>
          <w:sz w:val="28"/>
          <w:szCs w:val="28"/>
        </w:rPr>
      </w:pPr>
      <w:r w:rsidRPr="00D04D26">
        <w:rPr>
          <w:sz w:val="28"/>
          <w:szCs w:val="28"/>
        </w:rPr>
        <w:t>1) объектов контроля, отнесенных к категории значительного риска;</w:t>
      </w:r>
    </w:p>
    <w:p w:rsidR="00D04D26" w:rsidRPr="00D04D26" w:rsidRDefault="00D04D26" w:rsidP="00D04D26">
      <w:pPr>
        <w:pStyle w:val="ConsPlusNormal"/>
        <w:spacing w:before="240"/>
        <w:ind w:firstLine="540"/>
        <w:jc w:val="both"/>
        <w:rPr>
          <w:sz w:val="28"/>
          <w:szCs w:val="28"/>
        </w:rPr>
      </w:pPr>
      <w:r w:rsidRPr="00D04D26">
        <w:rPr>
          <w:sz w:val="28"/>
          <w:szCs w:val="28"/>
        </w:rPr>
        <w:t>2) контролируемых лиц, впервые приступающих к осуществлению использования лесов и (или) лесных участков, части лесных участков.</w:t>
      </w:r>
    </w:p>
    <w:p w:rsidR="00D04D26" w:rsidRPr="00D04D26" w:rsidRDefault="00D04D26" w:rsidP="00D04D26">
      <w:pPr>
        <w:pStyle w:val="ConsPlusNormal"/>
        <w:spacing w:before="240"/>
        <w:ind w:firstLine="540"/>
        <w:jc w:val="both"/>
        <w:rPr>
          <w:sz w:val="28"/>
          <w:szCs w:val="28"/>
        </w:rPr>
      </w:pPr>
      <w:r w:rsidRPr="00D04D26">
        <w:rPr>
          <w:sz w:val="28"/>
          <w:szCs w:val="28"/>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D04D26">
        <w:rPr>
          <w:sz w:val="28"/>
          <w:szCs w:val="28"/>
        </w:rPr>
        <w:t>позднее</w:t>
      </w:r>
      <w:proofErr w:type="gramEnd"/>
      <w:r w:rsidRPr="00D04D26">
        <w:rPr>
          <w:sz w:val="28"/>
          <w:szCs w:val="28"/>
        </w:rPr>
        <w:t xml:space="preserve"> чем за 5 рабочих дней до даты его проведения в письменной форме на бумажном носителе почтовым отправлением либо в форме электронного документа, </w:t>
      </w:r>
      <w:r w:rsidRPr="00D04D26">
        <w:rPr>
          <w:sz w:val="28"/>
          <w:szCs w:val="28"/>
        </w:rPr>
        <w:lastRenderedPageBreak/>
        <w:t>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 xml:space="preserve">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D04D26">
        <w:rPr>
          <w:sz w:val="28"/>
          <w:szCs w:val="28"/>
        </w:rPr>
        <w:t>позднее</w:t>
      </w:r>
      <w:proofErr w:type="gramEnd"/>
      <w:r w:rsidRPr="00D04D26">
        <w:rPr>
          <w:sz w:val="28"/>
          <w:szCs w:val="28"/>
        </w:rPr>
        <w:t xml:space="preserve"> чем за 3 рабочих дня.</w:t>
      </w:r>
    </w:p>
    <w:p w:rsidR="00D04D26" w:rsidRPr="00D04D26" w:rsidRDefault="00D04D26" w:rsidP="00D04D26">
      <w:pPr>
        <w:pStyle w:val="ConsPlusNormal"/>
        <w:spacing w:before="240"/>
        <w:ind w:firstLine="540"/>
        <w:jc w:val="both"/>
        <w:rPr>
          <w:sz w:val="28"/>
          <w:szCs w:val="28"/>
        </w:rPr>
      </w:pPr>
      <w:r w:rsidRPr="00D04D26">
        <w:rPr>
          <w:sz w:val="28"/>
          <w:szCs w:val="28"/>
        </w:rPr>
        <w:t>Срок проведения профилактического визита (обязательного профилактического визита) не может превышать один рабочий день.</w:t>
      </w:r>
    </w:p>
    <w:p w:rsidR="00D04D26" w:rsidRPr="00D04D26" w:rsidRDefault="00D04D26" w:rsidP="00D04D26">
      <w:pPr>
        <w:pStyle w:val="ConsPlusNormal"/>
        <w:spacing w:before="240"/>
        <w:ind w:firstLine="540"/>
        <w:jc w:val="both"/>
        <w:rPr>
          <w:sz w:val="28"/>
          <w:szCs w:val="28"/>
        </w:rPr>
      </w:pPr>
      <w:r w:rsidRPr="00D04D26">
        <w:rPr>
          <w:sz w:val="28"/>
          <w:szCs w:val="28"/>
        </w:rPr>
        <w:t xml:space="preserve">Профилактический визит (обязательный профилактический визит) может </w:t>
      </w:r>
      <w:proofErr w:type="gramStart"/>
      <w:r w:rsidRPr="00D04D26">
        <w:rPr>
          <w:sz w:val="28"/>
          <w:szCs w:val="28"/>
        </w:rPr>
        <w:t>проводится</w:t>
      </w:r>
      <w:proofErr w:type="gramEnd"/>
      <w:r w:rsidRPr="00D04D26">
        <w:rPr>
          <w:sz w:val="28"/>
          <w:szCs w:val="28"/>
        </w:rPr>
        <w:t xml:space="preserve"> до начала проведения плановой проверки, но не менее чем за 20 рабочих дней до начала проведения плановой проверки.</w:t>
      </w:r>
    </w:p>
    <w:p w:rsidR="00D04D26" w:rsidRPr="00D04D26" w:rsidRDefault="00D04D26" w:rsidP="00D04D26">
      <w:pPr>
        <w:pStyle w:val="ConsPlusNormal"/>
        <w:spacing w:before="240"/>
        <w:ind w:firstLine="540"/>
        <w:jc w:val="both"/>
        <w:rPr>
          <w:sz w:val="28"/>
          <w:szCs w:val="28"/>
        </w:rPr>
      </w:pPr>
      <w:r w:rsidRPr="00D04D26">
        <w:rPr>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jc w:val="center"/>
        <w:rPr>
          <w:sz w:val="28"/>
          <w:szCs w:val="28"/>
        </w:rPr>
      </w:pPr>
      <w:r w:rsidRPr="00D04D26">
        <w:rPr>
          <w:sz w:val="28"/>
          <w:szCs w:val="28"/>
        </w:rPr>
        <w:t>IV. Осуществление муниципального лесного контроля</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30. Уполномоченные органы осуществляют муниципальный лесной контроль посредством проведения:</w:t>
      </w:r>
    </w:p>
    <w:p w:rsidR="00D04D26" w:rsidRPr="00D04D26" w:rsidRDefault="00D04D26" w:rsidP="00D04D26">
      <w:pPr>
        <w:pStyle w:val="ConsPlusNormal"/>
        <w:spacing w:before="240"/>
        <w:ind w:firstLine="540"/>
        <w:jc w:val="both"/>
        <w:rPr>
          <w:sz w:val="28"/>
          <w:szCs w:val="28"/>
        </w:rPr>
      </w:pPr>
      <w:r w:rsidRPr="00D04D26">
        <w:rPr>
          <w:sz w:val="28"/>
          <w:szCs w:val="28"/>
        </w:rPr>
        <w:t>1) профилактических мероприятий;</w:t>
      </w:r>
    </w:p>
    <w:p w:rsidR="00D04D26" w:rsidRPr="00D04D26" w:rsidRDefault="00D04D26" w:rsidP="00D04D26">
      <w:pPr>
        <w:pStyle w:val="ConsPlusNormal"/>
        <w:spacing w:before="240"/>
        <w:ind w:firstLine="540"/>
        <w:jc w:val="both"/>
        <w:rPr>
          <w:sz w:val="28"/>
          <w:szCs w:val="28"/>
        </w:rPr>
      </w:pPr>
      <w:r w:rsidRPr="00D04D26">
        <w:rPr>
          <w:sz w:val="28"/>
          <w:szCs w:val="28"/>
        </w:rPr>
        <w:t>2) контрольных (надзорных) мероприятий, проводимых с взаимодействием с контролируемым лицом;</w:t>
      </w:r>
    </w:p>
    <w:p w:rsidR="00D04D26" w:rsidRPr="00D04D26" w:rsidRDefault="00D04D26" w:rsidP="00D04D26">
      <w:pPr>
        <w:pStyle w:val="ConsPlusNormal"/>
        <w:spacing w:before="240"/>
        <w:ind w:firstLine="540"/>
        <w:jc w:val="both"/>
        <w:rPr>
          <w:sz w:val="28"/>
          <w:szCs w:val="28"/>
        </w:rPr>
      </w:pPr>
      <w:r w:rsidRPr="00D04D26">
        <w:rPr>
          <w:sz w:val="28"/>
          <w:szCs w:val="28"/>
        </w:rPr>
        <w:t>3) контрольных (надзорных) мероприятий, проводимых без взаимодействия с контролируемым лицом.</w:t>
      </w:r>
    </w:p>
    <w:p w:rsidR="00D04D26" w:rsidRPr="00D04D26" w:rsidRDefault="00D04D26" w:rsidP="00D04D26">
      <w:pPr>
        <w:pStyle w:val="ConsPlusNormal"/>
        <w:spacing w:before="240"/>
        <w:ind w:firstLine="540"/>
        <w:jc w:val="both"/>
        <w:rPr>
          <w:sz w:val="28"/>
          <w:szCs w:val="28"/>
        </w:rPr>
      </w:pPr>
      <w:r w:rsidRPr="00D04D26">
        <w:rPr>
          <w:sz w:val="28"/>
          <w:szCs w:val="28"/>
        </w:rPr>
        <w:t>31. Контрольные (надзорные) мероприятия проводятся в плановой и внеплановой форме.</w:t>
      </w:r>
    </w:p>
    <w:p w:rsidR="00D04D26" w:rsidRPr="00D04D26" w:rsidRDefault="00D04D26" w:rsidP="00D04D26">
      <w:pPr>
        <w:pStyle w:val="ConsPlusNormal"/>
        <w:spacing w:before="240"/>
        <w:ind w:firstLine="540"/>
        <w:jc w:val="both"/>
        <w:rPr>
          <w:sz w:val="28"/>
          <w:szCs w:val="28"/>
        </w:rPr>
      </w:pPr>
      <w:r w:rsidRPr="00D04D26">
        <w:rPr>
          <w:sz w:val="28"/>
          <w:szCs w:val="28"/>
        </w:rPr>
        <w:t>32. В плановой форме проводятся:</w:t>
      </w:r>
    </w:p>
    <w:p w:rsidR="00D04D26" w:rsidRPr="00D04D26" w:rsidRDefault="00D04D26" w:rsidP="00D04D26">
      <w:pPr>
        <w:pStyle w:val="ConsPlusNormal"/>
        <w:spacing w:before="240"/>
        <w:ind w:firstLine="540"/>
        <w:jc w:val="both"/>
        <w:rPr>
          <w:sz w:val="28"/>
          <w:szCs w:val="28"/>
        </w:rPr>
      </w:pPr>
      <w:r w:rsidRPr="00D04D26">
        <w:rPr>
          <w:sz w:val="28"/>
          <w:szCs w:val="28"/>
        </w:rPr>
        <w:t>1) инспекционный визит;</w:t>
      </w:r>
    </w:p>
    <w:p w:rsidR="00D04D26" w:rsidRPr="00D04D26" w:rsidRDefault="00D04D26" w:rsidP="00D04D26">
      <w:pPr>
        <w:pStyle w:val="ConsPlusNormal"/>
        <w:spacing w:before="240"/>
        <w:ind w:firstLine="540"/>
        <w:jc w:val="both"/>
        <w:rPr>
          <w:sz w:val="28"/>
          <w:szCs w:val="28"/>
        </w:rPr>
      </w:pPr>
      <w:r w:rsidRPr="00D04D26">
        <w:rPr>
          <w:sz w:val="28"/>
          <w:szCs w:val="28"/>
        </w:rPr>
        <w:t>2) рейдовый осмотр;</w:t>
      </w:r>
    </w:p>
    <w:p w:rsidR="00D04D26" w:rsidRPr="00D04D26" w:rsidRDefault="00D04D26" w:rsidP="00D04D26">
      <w:pPr>
        <w:pStyle w:val="ConsPlusNormal"/>
        <w:spacing w:before="240"/>
        <w:ind w:firstLine="540"/>
        <w:jc w:val="both"/>
        <w:rPr>
          <w:sz w:val="28"/>
          <w:szCs w:val="28"/>
        </w:rPr>
      </w:pPr>
      <w:r w:rsidRPr="00D04D26">
        <w:rPr>
          <w:sz w:val="28"/>
          <w:szCs w:val="28"/>
        </w:rPr>
        <w:t>3) документарная проверка;</w:t>
      </w:r>
    </w:p>
    <w:p w:rsidR="00D04D26" w:rsidRPr="00D04D26" w:rsidRDefault="00D04D26" w:rsidP="00D04D26">
      <w:pPr>
        <w:pStyle w:val="ConsPlusNormal"/>
        <w:spacing w:before="240"/>
        <w:ind w:firstLine="540"/>
        <w:jc w:val="both"/>
        <w:rPr>
          <w:sz w:val="28"/>
          <w:szCs w:val="28"/>
        </w:rPr>
      </w:pPr>
      <w:r w:rsidRPr="00D04D26">
        <w:rPr>
          <w:sz w:val="28"/>
          <w:szCs w:val="28"/>
        </w:rPr>
        <w:t>4) выездная проверка.</w:t>
      </w:r>
    </w:p>
    <w:p w:rsidR="00D04D26" w:rsidRPr="00D04D26" w:rsidRDefault="00D04D26" w:rsidP="00D04D26">
      <w:pPr>
        <w:pStyle w:val="ConsPlusNormal"/>
        <w:spacing w:before="240"/>
        <w:ind w:firstLine="540"/>
        <w:jc w:val="both"/>
        <w:rPr>
          <w:sz w:val="28"/>
          <w:szCs w:val="28"/>
        </w:rPr>
      </w:pPr>
      <w:r w:rsidRPr="00D04D26">
        <w:rPr>
          <w:sz w:val="28"/>
          <w:szCs w:val="28"/>
        </w:rPr>
        <w:lastRenderedPageBreak/>
        <w:t>33. Во внеплановой форме проводятся:</w:t>
      </w:r>
    </w:p>
    <w:p w:rsidR="00D04D26" w:rsidRPr="00D04D26" w:rsidRDefault="00D04D26" w:rsidP="00D04D26">
      <w:pPr>
        <w:pStyle w:val="ConsPlusNormal"/>
        <w:spacing w:before="240"/>
        <w:ind w:firstLine="540"/>
        <w:jc w:val="both"/>
        <w:rPr>
          <w:sz w:val="28"/>
          <w:szCs w:val="28"/>
        </w:rPr>
      </w:pPr>
      <w:r w:rsidRPr="00D04D26">
        <w:rPr>
          <w:sz w:val="28"/>
          <w:szCs w:val="28"/>
        </w:rPr>
        <w:t>1) инспекционный визит;</w:t>
      </w:r>
    </w:p>
    <w:p w:rsidR="00D04D26" w:rsidRPr="00D04D26" w:rsidRDefault="00D04D26" w:rsidP="00D04D26">
      <w:pPr>
        <w:pStyle w:val="ConsPlusNormal"/>
        <w:spacing w:before="240"/>
        <w:ind w:firstLine="540"/>
        <w:jc w:val="both"/>
        <w:rPr>
          <w:sz w:val="28"/>
          <w:szCs w:val="28"/>
        </w:rPr>
      </w:pPr>
      <w:r w:rsidRPr="00D04D26">
        <w:rPr>
          <w:sz w:val="28"/>
          <w:szCs w:val="28"/>
        </w:rPr>
        <w:t>2) рейдовый осмотр;</w:t>
      </w:r>
    </w:p>
    <w:p w:rsidR="00D04D26" w:rsidRPr="00D04D26" w:rsidRDefault="00D04D26" w:rsidP="00D04D26">
      <w:pPr>
        <w:pStyle w:val="ConsPlusNormal"/>
        <w:spacing w:before="240"/>
        <w:ind w:firstLine="540"/>
        <w:jc w:val="both"/>
        <w:rPr>
          <w:sz w:val="28"/>
          <w:szCs w:val="28"/>
        </w:rPr>
      </w:pPr>
      <w:r w:rsidRPr="00D04D26">
        <w:rPr>
          <w:sz w:val="28"/>
          <w:szCs w:val="28"/>
        </w:rPr>
        <w:t>3) выездная проверка;</w:t>
      </w:r>
    </w:p>
    <w:p w:rsidR="00D04D26" w:rsidRPr="00D04D26" w:rsidRDefault="00D04D26" w:rsidP="00D04D26">
      <w:pPr>
        <w:pStyle w:val="ConsPlusNormal"/>
        <w:spacing w:before="240"/>
        <w:ind w:firstLine="540"/>
        <w:jc w:val="both"/>
        <w:rPr>
          <w:sz w:val="28"/>
          <w:szCs w:val="28"/>
        </w:rPr>
      </w:pPr>
      <w:r w:rsidRPr="00D04D26">
        <w:rPr>
          <w:sz w:val="28"/>
          <w:szCs w:val="28"/>
        </w:rPr>
        <w:t>4) наблюдение за соблюдением обязательных требований (мониторинг безопасности);</w:t>
      </w:r>
    </w:p>
    <w:p w:rsidR="00D04D26" w:rsidRPr="00D04D26" w:rsidRDefault="00D04D26" w:rsidP="00D04D26">
      <w:pPr>
        <w:pStyle w:val="ConsPlusNormal"/>
        <w:spacing w:before="240"/>
        <w:ind w:firstLine="540"/>
        <w:jc w:val="both"/>
        <w:rPr>
          <w:sz w:val="28"/>
          <w:szCs w:val="28"/>
        </w:rPr>
      </w:pPr>
      <w:r w:rsidRPr="00D04D26">
        <w:rPr>
          <w:sz w:val="28"/>
          <w:szCs w:val="28"/>
        </w:rPr>
        <w:t>5) выездное обследование.</w:t>
      </w:r>
    </w:p>
    <w:p w:rsidR="00D04D26" w:rsidRPr="00D04D26" w:rsidRDefault="00D04D26" w:rsidP="00D04D26">
      <w:pPr>
        <w:pStyle w:val="ConsPlusNormal"/>
        <w:spacing w:before="240"/>
        <w:ind w:firstLine="540"/>
        <w:jc w:val="both"/>
        <w:rPr>
          <w:sz w:val="28"/>
          <w:szCs w:val="28"/>
        </w:rPr>
      </w:pPr>
      <w:r w:rsidRPr="00D04D26">
        <w:rPr>
          <w:sz w:val="28"/>
          <w:szCs w:val="28"/>
        </w:rPr>
        <w:t>34.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D04D26" w:rsidRPr="00D04D26" w:rsidRDefault="00D04D26" w:rsidP="00D04D26">
      <w:pPr>
        <w:pStyle w:val="ConsPlusNormal"/>
        <w:spacing w:before="240"/>
        <w:ind w:firstLine="540"/>
        <w:jc w:val="both"/>
        <w:rPr>
          <w:sz w:val="28"/>
          <w:szCs w:val="28"/>
        </w:rPr>
      </w:pPr>
      <w:r w:rsidRPr="00D04D26">
        <w:rPr>
          <w:sz w:val="28"/>
          <w:szCs w:val="28"/>
        </w:rPr>
        <w:t>35. В план проведения плановых контрольных (надзорных) мероприятий включаются следующие виды плановых контрольных (надзорных) мероприятий:</w:t>
      </w:r>
    </w:p>
    <w:p w:rsidR="00D04D26" w:rsidRPr="00D04D26" w:rsidRDefault="00D04D26" w:rsidP="00D04D26">
      <w:pPr>
        <w:pStyle w:val="ConsPlusNormal"/>
        <w:spacing w:before="240"/>
        <w:ind w:firstLine="540"/>
        <w:jc w:val="both"/>
        <w:rPr>
          <w:sz w:val="28"/>
          <w:szCs w:val="28"/>
        </w:rPr>
      </w:pPr>
      <w:r w:rsidRPr="00D04D26">
        <w:rPr>
          <w:sz w:val="28"/>
          <w:szCs w:val="28"/>
        </w:rPr>
        <w:t>1) документарная поверка;</w:t>
      </w:r>
    </w:p>
    <w:p w:rsidR="00D04D26" w:rsidRPr="00D04D26" w:rsidRDefault="00D04D26" w:rsidP="00D04D26">
      <w:pPr>
        <w:pStyle w:val="ConsPlusNormal"/>
        <w:spacing w:before="240"/>
        <w:ind w:firstLine="540"/>
        <w:jc w:val="both"/>
        <w:rPr>
          <w:sz w:val="28"/>
          <w:szCs w:val="28"/>
        </w:rPr>
      </w:pPr>
      <w:r w:rsidRPr="00D04D26">
        <w:rPr>
          <w:sz w:val="28"/>
          <w:szCs w:val="28"/>
        </w:rPr>
        <w:t>2) выездная проверка;</w:t>
      </w:r>
    </w:p>
    <w:p w:rsidR="00D04D26" w:rsidRPr="00D04D26" w:rsidRDefault="00D04D26" w:rsidP="00D04D26">
      <w:pPr>
        <w:pStyle w:val="ConsPlusNormal"/>
        <w:spacing w:before="240"/>
        <w:ind w:firstLine="540"/>
        <w:jc w:val="both"/>
        <w:rPr>
          <w:sz w:val="28"/>
          <w:szCs w:val="28"/>
        </w:rPr>
      </w:pPr>
      <w:r w:rsidRPr="00D04D26">
        <w:rPr>
          <w:sz w:val="28"/>
          <w:szCs w:val="28"/>
        </w:rPr>
        <w:t>3) инспекционный визит;</w:t>
      </w:r>
    </w:p>
    <w:p w:rsidR="00D04D26" w:rsidRPr="00D04D26" w:rsidRDefault="00D04D26" w:rsidP="00D04D26">
      <w:pPr>
        <w:pStyle w:val="ConsPlusNormal"/>
        <w:spacing w:before="240"/>
        <w:ind w:firstLine="540"/>
        <w:jc w:val="both"/>
        <w:rPr>
          <w:sz w:val="28"/>
          <w:szCs w:val="28"/>
        </w:rPr>
      </w:pPr>
      <w:r w:rsidRPr="00D04D26">
        <w:rPr>
          <w:sz w:val="28"/>
          <w:szCs w:val="28"/>
        </w:rPr>
        <w:t>4) рейдовый осмотр.</w:t>
      </w:r>
    </w:p>
    <w:p w:rsidR="00D04D26" w:rsidRPr="00D04D26" w:rsidRDefault="00D04D26" w:rsidP="00D04D26">
      <w:pPr>
        <w:pStyle w:val="ConsPlusNormal"/>
        <w:spacing w:before="240"/>
        <w:ind w:firstLine="540"/>
        <w:jc w:val="both"/>
        <w:rPr>
          <w:sz w:val="28"/>
          <w:szCs w:val="28"/>
        </w:rPr>
      </w:pPr>
      <w:r w:rsidRPr="00D04D26">
        <w:rPr>
          <w:sz w:val="28"/>
          <w:szCs w:val="28"/>
        </w:rPr>
        <w:t>36. 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rsidR="00D04D26" w:rsidRPr="00D04D26" w:rsidRDefault="00D04D26" w:rsidP="00D04D26">
      <w:pPr>
        <w:pStyle w:val="ConsPlusNormal"/>
        <w:spacing w:before="240"/>
        <w:ind w:firstLine="540"/>
        <w:jc w:val="both"/>
        <w:rPr>
          <w:sz w:val="28"/>
          <w:szCs w:val="28"/>
        </w:rPr>
      </w:pPr>
      <w:r w:rsidRPr="00D04D26">
        <w:rPr>
          <w:sz w:val="28"/>
          <w:szCs w:val="28"/>
        </w:rPr>
        <w:t>1) инспекционный визит, в ходе которого могут совершаться следующие контрольные (надзорные) действия:</w:t>
      </w:r>
    </w:p>
    <w:p w:rsidR="00D04D26" w:rsidRPr="00D04D26" w:rsidRDefault="00D04D26" w:rsidP="00D04D26">
      <w:pPr>
        <w:pStyle w:val="ConsPlusNormal"/>
        <w:spacing w:before="240"/>
        <w:ind w:firstLine="540"/>
        <w:jc w:val="both"/>
        <w:rPr>
          <w:sz w:val="28"/>
          <w:szCs w:val="28"/>
        </w:rPr>
      </w:pPr>
      <w:r w:rsidRPr="00D04D26">
        <w:rPr>
          <w:sz w:val="28"/>
          <w:szCs w:val="28"/>
        </w:rPr>
        <w:t>осмотр;</w:t>
      </w:r>
    </w:p>
    <w:p w:rsidR="00D04D26" w:rsidRPr="00D04D26" w:rsidRDefault="00D04D26" w:rsidP="00D04D26">
      <w:pPr>
        <w:pStyle w:val="ConsPlusNormal"/>
        <w:spacing w:before="240"/>
        <w:ind w:firstLine="540"/>
        <w:jc w:val="both"/>
        <w:rPr>
          <w:sz w:val="28"/>
          <w:szCs w:val="28"/>
        </w:rPr>
      </w:pPr>
      <w:r w:rsidRPr="00D04D26">
        <w:rPr>
          <w:sz w:val="28"/>
          <w:szCs w:val="28"/>
        </w:rPr>
        <w:t>опрос;</w:t>
      </w:r>
    </w:p>
    <w:p w:rsidR="00D04D26" w:rsidRPr="00D04D26" w:rsidRDefault="00D04D26" w:rsidP="00D04D26">
      <w:pPr>
        <w:pStyle w:val="ConsPlusNormal"/>
        <w:spacing w:before="240"/>
        <w:ind w:firstLine="540"/>
        <w:jc w:val="both"/>
        <w:rPr>
          <w:sz w:val="28"/>
          <w:szCs w:val="28"/>
        </w:rPr>
      </w:pPr>
      <w:r w:rsidRPr="00D04D26">
        <w:rPr>
          <w:sz w:val="28"/>
          <w:szCs w:val="28"/>
        </w:rPr>
        <w:t>инструментальное обследование;</w:t>
      </w:r>
    </w:p>
    <w:p w:rsidR="00D04D26" w:rsidRPr="00D04D26" w:rsidRDefault="00D04D26" w:rsidP="00D04D26">
      <w:pPr>
        <w:pStyle w:val="ConsPlusNormal"/>
        <w:spacing w:before="240"/>
        <w:ind w:firstLine="540"/>
        <w:jc w:val="both"/>
        <w:rPr>
          <w:sz w:val="28"/>
          <w:szCs w:val="28"/>
        </w:rPr>
      </w:pPr>
      <w:r w:rsidRPr="00D04D26">
        <w:rPr>
          <w:sz w:val="28"/>
          <w:szCs w:val="28"/>
        </w:rPr>
        <w:t>получение письменных объяснений.</w:t>
      </w:r>
    </w:p>
    <w:p w:rsidR="00D04D26" w:rsidRPr="00D04D26" w:rsidRDefault="00D04D26" w:rsidP="00D04D26">
      <w:pPr>
        <w:pStyle w:val="ConsPlusNormal"/>
        <w:spacing w:before="240"/>
        <w:ind w:firstLine="540"/>
        <w:jc w:val="both"/>
        <w:rPr>
          <w:sz w:val="28"/>
          <w:szCs w:val="28"/>
        </w:rPr>
      </w:pPr>
      <w:r w:rsidRPr="00D04D26">
        <w:rPr>
          <w:sz w:val="28"/>
          <w:szCs w:val="28"/>
        </w:rPr>
        <w:t>Инспекционный визит проводится в порядке и объеме, определенном статьей 70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lastRenderedPageBreak/>
        <w:t>2) рейдовый осмотр, в ходе которого могут совершаться следующие контрольные (надзорные) действия:</w:t>
      </w:r>
    </w:p>
    <w:p w:rsidR="00D04D26" w:rsidRPr="00D04D26" w:rsidRDefault="00D04D26" w:rsidP="00D04D26">
      <w:pPr>
        <w:pStyle w:val="ConsPlusNormal"/>
        <w:spacing w:before="240"/>
        <w:ind w:firstLine="540"/>
        <w:jc w:val="both"/>
        <w:rPr>
          <w:sz w:val="28"/>
          <w:szCs w:val="28"/>
        </w:rPr>
      </w:pPr>
      <w:r w:rsidRPr="00D04D26">
        <w:rPr>
          <w:sz w:val="28"/>
          <w:szCs w:val="28"/>
        </w:rPr>
        <w:t>осмотр; досмотр; опрос;</w:t>
      </w:r>
    </w:p>
    <w:p w:rsidR="00D04D26" w:rsidRPr="00D04D26" w:rsidRDefault="00D04D26" w:rsidP="00D04D26">
      <w:pPr>
        <w:pStyle w:val="ConsPlusNormal"/>
        <w:spacing w:before="240"/>
        <w:ind w:firstLine="540"/>
        <w:jc w:val="both"/>
        <w:rPr>
          <w:sz w:val="28"/>
          <w:szCs w:val="28"/>
        </w:rPr>
      </w:pPr>
      <w:r w:rsidRPr="00D04D26">
        <w:rPr>
          <w:sz w:val="28"/>
          <w:szCs w:val="28"/>
        </w:rPr>
        <w:t>инструментальное обследование;</w:t>
      </w:r>
    </w:p>
    <w:p w:rsidR="00D04D26" w:rsidRPr="00D04D26" w:rsidRDefault="00D04D26" w:rsidP="00D04D26">
      <w:pPr>
        <w:pStyle w:val="ConsPlusNormal"/>
        <w:spacing w:before="240"/>
        <w:ind w:firstLine="540"/>
        <w:jc w:val="both"/>
        <w:rPr>
          <w:sz w:val="28"/>
          <w:szCs w:val="28"/>
        </w:rPr>
      </w:pPr>
      <w:r w:rsidRPr="00D04D26">
        <w:rPr>
          <w:sz w:val="28"/>
          <w:szCs w:val="28"/>
        </w:rPr>
        <w:t>получение письменных объяснений;</w:t>
      </w:r>
    </w:p>
    <w:p w:rsidR="00D04D26" w:rsidRPr="00D04D26" w:rsidRDefault="00D04D26" w:rsidP="00D04D26">
      <w:pPr>
        <w:pStyle w:val="ConsPlusNormal"/>
        <w:spacing w:before="240"/>
        <w:ind w:firstLine="540"/>
        <w:jc w:val="both"/>
        <w:rPr>
          <w:sz w:val="28"/>
          <w:szCs w:val="28"/>
        </w:rPr>
      </w:pPr>
      <w:r w:rsidRPr="00D04D26">
        <w:rPr>
          <w:sz w:val="28"/>
          <w:szCs w:val="28"/>
        </w:rPr>
        <w:t>истребование документов.</w:t>
      </w:r>
    </w:p>
    <w:p w:rsidR="00D04D26" w:rsidRPr="00D04D26" w:rsidRDefault="00D04D26" w:rsidP="00D04D26">
      <w:pPr>
        <w:pStyle w:val="ConsPlusNormal"/>
        <w:spacing w:before="240"/>
        <w:ind w:firstLine="540"/>
        <w:jc w:val="both"/>
        <w:rPr>
          <w:sz w:val="28"/>
          <w:szCs w:val="28"/>
        </w:rPr>
      </w:pPr>
      <w:r w:rsidRPr="00D04D26">
        <w:rPr>
          <w:sz w:val="28"/>
          <w:szCs w:val="28"/>
        </w:rPr>
        <w:t>Рейдовый осмотр проводится в порядке и объеме, определенном статьей 71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3) документарная проверка, в ходе которой могут совершаться следующие контрольные (надзорные) действия:</w:t>
      </w:r>
    </w:p>
    <w:p w:rsidR="00D04D26" w:rsidRPr="00D04D26" w:rsidRDefault="00D04D26" w:rsidP="00D04D26">
      <w:pPr>
        <w:pStyle w:val="ConsPlusNormal"/>
        <w:spacing w:before="240"/>
        <w:ind w:firstLine="540"/>
        <w:jc w:val="both"/>
        <w:rPr>
          <w:sz w:val="28"/>
          <w:szCs w:val="28"/>
        </w:rPr>
      </w:pPr>
      <w:r w:rsidRPr="00D04D26">
        <w:rPr>
          <w:sz w:val="28"/>
          <w:szCs w:val="28"/>
        </w:rPr>
        <w:t>получение письменных объяснений;</w:t>
      </w:r>
    </w:p>
    <w:p w:rsidR="00D04D26" w:rsidRPr="00D04D26" w:rsidRDefault="00D04D26" w:rsidP="00D04D26">
      <w:pPr>
        <w:pStyle w:val="ConsPlusNormal"/>
        <w:spacing w:before="240"/>
        <w:ind w:firstLine="540"/>
        <w:jc w:val="both"/>
        <w:rPr>
          <w:sz w:val="28"/>
          <w:szCs w:val="28"/>
        </w:rPr>
      </w:pPr>
      <w:r w:rsidRPr="00D04D26">
        <w:rPr>
          <w:sz w:val="28"/>
          <w:szCs w:val="28"/>
        </w:rPr>
        <w:t>истребование документов.</w:t>
      </w:r>
    </w:p>
    <w:p w:rsidR="00D04D26" w:rsidRPr="00D04D26" w:rsidRDefault="00D04D26" w:rsidP="00D04D26">
      <w:pPr>
        <w:pStyle w:val="ConsPlusNormal"/>
        <w:spacing w:before="240"/>
        <w:ind w:firstLine="540"/>
        <w:jc w:val="both"/>
        <w:rPr>
          <w:sz w:val="28"/>
          <w:szCs w:val="28"/>
        </w:rPr>
      </w:pPr>
      <w:r w:rsidRPr="00D04D26">
        <w:rPr>
          <w:sz w:val="28"/>
          <w:szCs w:val="28"/>
        </w:rPr>
        <w:t>Документарная проверка проводится в порядке и объеме, определенном статьей 72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4) выездная проверка, в ходе которой могут совершаться следующие контрольные (надзорные) действия:</w:t>
      </w:r>
    </w:p>
    <w:p w:rsidR="00D04D26" w:rsidRPr="00D04D26" w:rsidRDefault="00D04D26" w:rsidP="00D04D26">
      <w:pPr>
        <w:pStyle w:val="ConsPlusNormal"/>
        <w:spacing w:before="240"/>
        <w:ind w:firstLine="540"/>
        <w:jc w:val="both"/>
        <w:rPr>
          <w:sz w:val="28"/>
          <w:szCs w:val="28"/>
        </w:rPr>
      </w:pPr>
      <w:r w:rsidRPr="00D04D26">
        <w:rPr>
          <w:sz w:val="28"/>
          <w:szCs w:val="28"/>
        </w:rPr>
        <w:t>осмотр; досмотр; опрос; испытание; экспертиза;</w:t>
      </w:r>
    </w:p>
    <w:p w:rsidR="00D04D26" w:rsidRPr="00D04D26" w:rsidRDefault="00D04D26" w:rsidP="00D04D26">
      <w:pPr>
        <w:pStyle w:val="ConsPlusNormal"/>
        <w:spacing w:before="240"/>
        <w:ind w:firstLine="540"/>
        <w:jc w:val="both"/>
        <w:rPr>
          <w:sz w:val="28"/>
          <w:szCs w:val="28"/>
        </w:rPr>
      </w:pPr>
      <w:r w:rsidRPr="00D04D26">
        <w:rPr>
          <w:sz w:val="28"/>
          <w:szCs w:val="28"/>
        </w:rPr>
        <w:t>отбор проб (образцов); инструментальное обследование; получение письменных объяснений; истребование документов.</w:t>
      </w:r>
    </w:p>
    <w:p w:rsidR="00D04D26" w:rsidRPr="00D04D26" w:rsidRDefault="00D04D26" w:rsidP="00D04D26">
      <w:pPr>
        <w:pStyle w:val="ConsPlusNormal"/>
        <w:spacing w:before="240"/>
        <w:ind w:firstLine="540"/>
        <w:jc w:val="both"/>
        <w:rPr>
          <w:sz w:val="28"/>
          <w:szCs w:val="28"/>
        </w:rPr>
      </w:pPr>
      <w:r w:rsidRPr="00D04D26">
        <w:rPr>
          <w:sz w:val="28"/>
          <w:szCs w:val="28"/>
        </w:rPr>
        <w:t>37.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rsidR="00D04D26" w:rsidRPr="00D04D26" w:rsidRDefault="00D04D26" w:rsidP="00D04D26">
      <w:pPr>
        <w:pStyle w:val="ConsPlusNormal"/>
        <w:spacing w:before="240"/>
        <w:ind w:firstLine="540"/>
        <w:jc w:val="both"/>
        <w:rPr>
          <w:sz w:val="28"/>
          <w:szCs w:val="28"/>
        </w:rPr>
      </w:pPr>
      <w:r w:rsidRPr="00D04D26">
        <w:rPr>
          <w:sz w:val="28"/>
          <w:szCs w:val="28"/>
        </w:rPr>
        <w:t xml:space="preserve">Срок проведения выездной проверки не может превышать десяти рабочих дней. </w:t>
      </w:r>
      <w:proofErr w:type="gramStart"/>
      <w:r w:rsidRPr="00D04D26">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04D26">
        <w:rPr>
          <w:sz w:val="28"/>
          <w:szCs w:val="28"/>
        </w:rPr>
        <w:lastRenderedPageBreak/>
        <w:t>микропредприятия</w:t>
      </w:r>
      <w:proofErr w:type="spellEnd"/>
      <w:r w:rsidRPr="00D04D26">
        <w:rPr>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D04D26">
        <w:rPr>
          <w:sz w:val="28"/>
          <w:szCs w:val="28"/>
        </w:rPr>
        <w:t>микропредприятия</w:t>
      </w:r>
      <w:proofErr w:type="spellEnd"/>
      <w:r w:rsidRPr="00D04D26">
        <w:rPr>
          <w:sz w:val="28"/>
          <w:szCs w:val="28"/>
        </w:rPr>
        <w:t xml:space="preserve"> не может продолжаться более сорока часов.</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04D26" w:rsidRPr="00D04D26" w:rsidRDefault="00D04D26" w:rsidP="00D04D26">
      <w:pPr>
        <w:pStyle w:val="ConsPlusNormal"/>
        <w:spacing w:before="240"/>
        <w:ind w:firstLine="540"/>
        <w:jc w:val="both"/>
        <w:rPr>
          <w:sz w:val="28"/>
          <w:szCs w:val="28"/>
        </w:rPr>
      </w:pPr>
      <w:r w:rsidRPr="00D04D26">
        <w:rPr>
          <w:sz w:val="28"/>
          <w:szCs w:val="28"/>
        </w:rPr>
        <w:t xml:space="preserve">38. </w:t>
      </w:r>
      <w:proofErr w:type="gramStart"/>
      <w:r w:rsidRPr="00D04D26">
        <w:rPr>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39. Проведение досмотра при осуществлении контрольных мероприятий в отсутствие контролируемого лица или его представителя не допускается.</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w:t>
      </w:r>
      <w:proofErr w:type="gramEnd"/>
      <w:r w:rsidRPr="00D04D26">
        <w:rPr>
          <w:sz w:val="28"/>
          <w:szCs w:val="28"/>
        </w:rPr>
        <w:t xml:space="preserve">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40. Без взаимодействия с контролируемым лицом проводятся следующие контрольные мероприятия:</w:t>
      </w:r>
    </w:p>
    <w:p w:rsidR="00D04D26" w:rsidRPr="00D04D26" w:rsidRDefault="00D04D26" w:rsidP="00D04D26">
      <w:pPr>
        <w:pStyle w:val="ConsPlusNormal"/>
        <w:spacing w:before="240"/>
        <w:ind w:firstLine="540"/>
        <w:jc w:val="both"/>
        <w:rPr>
          <w:sz w:val="28"/>
          <w:szCs w:val="28"/>
        </w:rPr>
      </w:pPr>
      <w:r w:rsidRPr="00D04D26">
        <w:rPr>
          <w:sz w:val="28"/>
          <w:szCs w:val="28"/>
        </w:rPr>
        <w:t>1) наблюдение за соблюдением обязательных требований.</w:t>
      </w:r>
    </w:p>
    <w:p w:rsidR="00D04D26" w:rsidRPr="00D04D26" w:rsidRDefault="00D04D26" w:rsidP="00D04D26">
      <w:pPr>
        <w:pStyle w:val="ConsPlusNormal"/>
        <w:spacing w:before="240"/>
        <w:ind w:firstLine="540"/>
        <w:jc w:val="both"/>
        <w:rPr>
          <w:sz w:val="28"/>
          <w:szCs w:val="28"/>
        </w:rPr>
      </w:pPr>
      <w:r w:rsidRPr="00D04D26">
        <w:rPr>
          <w:sz w:val="28"/>
          <w:szCs w:val="28"/>
        </w:rPr>
        <w:t xml:space="preserve">Наблюдение за соблюдением обязательных требований проводится в порядке и объеме, определенном статьей 74 Федерального закона "О </w:t>
      </w:r>
      <w:r w:rsidRPr="00D04D26">
        <w:rPr>
          <w:sz w:val="28"/>
          <w:szCs w:val="28"/>
        </w:rPr>
        <w:lastRenderedPageBreak/>
        <w:t>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2) выездное обследование.</w:t>
      </w:r>
    </w:p>
    <w:p w:rsidR="00D04D26" w:rsidRPr="00D04D26" w:rsidRDefault="00D04D26" w:rsidP="00D04D26">
      <w:pPr>
        <w:pStyle w:val="ConsPlusNormal"/>
        <w:spacing w:before="240"/>
        <w:ind w:firstLine="540"/>
        <w:jc w:val="both"/>
        <w:rPr>
          <w:sz w:val="28"/>
          <w:szCs w:val="28"/>
        </w:rPr>
      </w:pPr>
      <w:r w:rsidRPr="00D04D26">
        <w:rPr>
          <w:sz w:val="28"/>
          <w:szCs w:val="28"/>
        </w:rPr>
        <w:t>Выездное обследование проводится в порядке и объеме, определенном статьей 75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41. Организация проведения внеплановых контрольных мероприятий осуществляется по основаниям и в порядке, предусмотренном статьей 66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D04D26" w:rsidRPr="00D04D26" w:rsidRDefault="00D04D26" w:rsidP="00D04D26">
      <w:pPr>
        <w:pStyle w:val="ConsPlusNormal"/>
        <w:spacing w:before="240"/>
        <w:ind w:firstLine="540"/>
        <w:jc w:val="both"/>
        <w:rPr>
          <w:sz w:val="28"/>
          <w:szCs w:val="28"/>
        </w:rPr>
      </w:pPr>
      <w:r w:rsidRPr="00D04D26">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4D26" w:rsidRPr="00D04D26" w:rsidRDefault="00D04D26" w:rsidP="00D04D26">
      <w:pPr>
        <w:pStyle w:val="ConsPlusNormal"/>
        <w:spacing w:before="240"/>
        <w:ind w:firstLine="540"/>
        <w:jc w:val="both"/>
        <w:rPr>
          <w:sz w:val="28"/>
          <w:szCs w:val="28"/>
        </w:rPr>
      </w:pPr>
      <w:r w:rsidRPr="00D04D26">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4D26" w:rsidRPr="00D04D26" w:rsidRDefault="00D04D26" w:rsidP="00D04D26">
      <w:pPr>
        <w:pStyle w:val="ConsPlusNormal"/>
        <w:spacing w:before="240"/>
        <w:ind w:firstLine="540"/>
        <w:jc w:val="both"/>
        <w:rPr>
          <w:sz w:val="28"/>
          <w:szCs w:val="28"/>
        </w:rPr>
      </w:pPr>
      <w:r w:rsidRPr="00D04D26">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4D26" w:rsidRPr="00D04D26" w:rsidRDefault="00D04D26" w:rsidP="00D04D26">
      <w:pPr>
        <w:pStyle w:val="ConsPlusNormal"/>
        <w:spacing w:before="240"/>
        <w:ind w:firstLine="540"/>
        <w:jc w:val="both"/>
        <w:rPr>
          <w:sz w:val="28"/>
          <w:szCs w:val="28"/>
        </w:rPr>
      </w:pPr>
      <w:r w:rsidRPr="00D04D26">
        <w:rPr>
          <w:sz w:val="28"/>
          <w:szCs w:val="28"/>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5) наступление сроков проведения контрольных (надзорных) мероприятий, включенных в план проведения контрольных (надзорных) мероприятий.</w:t>
      </w:r>
    </w:p>
    <w:p w:rsidR="00D04D26" w:rsidRPr="00D04D26" w:rsidRDefault="00D04D26" w:rsidP="00D04D26">
      <w:pPr>
        <w:pStyle w:val="ConsPlusNormal"/>
        <w:spacing w:before="240"/>
        <w:ind w:firstLine="540"/>
        <w:jc w:val="both"/>
        <w:rPr>
          <w:sz w:val="28"/>
          <w:szCs w:val="28"/>
        </w:rPr>
      </w:pPr>
      <w:r w:rsidRPr="00D04D26">
        <w:rPr>
          <w:sz w:val="28"/>
          <w:szCs w:val="28"/>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D04D26" w:rsidRPr="00D04D26" w:rsidRDefault="00D04D26" w:rsidP="00D04D26">
      <w:pPr>
        <w:pStyle w:val="ConsPlusNormal"/>
        <w:spacing w:before="240"/>
        <w:ind w:firstLine="540"/>
        <w:jc w:val="both"/>
        <w:rPr>
          <w:sz w:val="28"/>
          <w:szCs w:val="28"/>
        </w:rPr>
      </w:pPr>
      <w:r w:rsidRPr="00D04D26">
        <w:rPr>
          <w:sz w:val="28"/>
          <w:szCs w:val="28"/>
        </w:rPr>
        <w:t xml:space="preserve">42. Должностные лица органа муниципального контроля при проведении контрольного или профилактического мероприятия в пределах своей </w:t>
      </w:r>
      <w:r w:rsidRPr="00D04D26">
        <w:rPr>
          <w:sz w:val="28"/>
          <w:szCs w:val="28"/>
        </w:rPr>
        <w:lastRenderedPageBreak/>
        <w:t>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D04D26" w:rsidRPr="00D04D26" w:rsidRDefault="00D04D26" w:rsidP="00D04D26">
      <w:pPr>
        <w:pStyle w:val="ConsPlusNormal"/>
        <w:spacing w:before="240"/>
        <w:ind w:firstLine="540"/>
        <w:jc w:val="both"/>
        <w:rPr>
          <w:sz w:val="28"/>
          <w:szCs w:val="28"/>
        </w:rPr>
      </w:pPr>
      <w:r w:rsidRPr="00D04D26">
        <w:rPr>
          <w:sz w:val="28"/>
          <w:szCs w:val="28"/>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D04D26" w:rsidRPr="00D04D26" w:rsidRDefault="00D04D26" w:rsidP="00D04D26">
      <w:pPr>
        <w:pStyle w:val="ConsPlusNormal"/>
        <w:spacing w:before="240"/>
        <w:ind w:firstLine="540"/>
        <w:jc w:val="both"/>
        <w:rPr>
          <w:sz w:val="28"/>
          <w:szCs w:val="28"/>
        </w:rPr>
      </w:pPr>
      <w:r w:rsidRPr="00D04D26">
        <w:rPr>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D04D26" w:rsidRPr="00D04D26" w:rsidRDefault="00D04D26" w:rsidP="00D04D26">
      <w:pPr>
        <w:pStyle w:val="ConsPlusNormal"/>
        <w:spacing w:before="240"/>
        <w:ind w:firstLine="540"/>
        <w:jc w:val="both"/>
        <w:rPr>
          <w:sz w:val="28"/>
          <w:szCs w:val="28"/>
        </w:rPr>
      </w:pPr>
      <w:r w:rsidRPr="00D04D26">
        <w:rPr>
          <w:sz w:val="28"/>
          <w:szCs w:val="28"/>
        </w:rPr>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D04D26">
        <w:rPr>
          <w:sz w:val="28"/>
          <w:szCs w:val="28"/>
        </w:rPr>
        <w:t>поименовывает</w:t>
      </w:r>
      <w:proofErr w:type="spellEnd"/>
      <w:r w:rsidRPr="00D04D26">
        <w:rPr>
          <w:sz w:val="28"/>
          <w:szCs w:val="28"/>
        </w:rPr>
        <w:t xml:space="preserve"> и описывает фиксируемые объекты, предметы, события.</w:t>
      </w:r>
    </w:p>
    <w:p w:rsidR="00D04D26" w:rsidRPr="00D04D26" w:rsidRDefault="00D04D26" w:rsidP="00D04D26">
      <w:pPr>
        <w:pStyle w:val="ConsPlusNormal"/>
        <w:spacing w:before="240"/>
        <w:ind w:firstLine="540"/>
        <w:jc w:val="both"/>
        <w:rPr>
          <w:sz w:val="28"/>
          <w:szCs w:val="28"/>
        </w:rPr>
      </w:pPr>
      <w:r w:rsidRPr="00D04D26">
        <w:rPr>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D04D26" w:rsidRPr="00D04D26" w:rsidRDefault="00D04D26" w:rsidP="00D04D26">
      <w:pPr>
        <w:pStyle w:val="ConsPlusNormal"/>
        <w:spacing w:before="240"/>
        <w:ind w:firstLine="540"/>
        <w:jc w:val="both"/>
        <w:rPr>
          <w:sz w:val="28"/>
          <w:szCs w:val="28"/>
        </w:rPr>
      </w:pPr>
      <w:r w:rsidRPr="00D04D26">
        <w:rPr>
          <w:sz w:val="28"/>
          <w:szCs w:val="28"/>
        </w:rPr>
        <w:t>Содержание видеозаписи подлежит отражению в акте контрольного действия. 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D04D26" w:rsidRPr="00D04D26" w:rsidRDefault="00D04D26" w:rsidP="00D04D26">
      <w:pPr>
        <w:pStyle w:val="ConsPlusNormal"/>
        <w:spacing w:before="240"/>
        <w:ind w:firstLine="540"/>
        <w:jc w:val="both"/>
        <w:rPr>
          <w:sz w:val="28"/>
          <w:szCs w:val="28"/>
        </w:rPr>
      </w:pPr>
      <w:r w:rsidRPr="00D04D26">
        <w:rPr>
          <w:sz w:val="28"/>
          <w:szCs w:val="28"/>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D04D26" w:rsidRPr="00D04D26" w:rsidRDefault="00D04D26" w:rsidP="00D04D26">
      <w:pPr>
        <w:pStyle w:val="ConsPlusNormal"/>
        <w:spacing w:before="240"/>
        <w:ind w:firstLine="540"/>
        <w:jc w:val="both"/>
        <w:rPr>
          <w:sz w:val="28"/>
          <w:szCs w:val="28"/>
        </w:rPr>
      </w:pPr>
      <w:r w:rsidRPr="00D04D26">
        <w:rPr>
          <w:sz w:val="28"/>
          <w:szCs w:val="28"/>
        </w:rPr>
        <w:t>43. Если в ходе контрольных (надзорных) мероприятий осуществлялись фотосъемка, ауди</w:t>
      </w:r>
      <w:proofErr w:type="gramStart"/>
      <w:r w:rsidRPr="00D04D26">
        <w:rPr>
          <w:sz w:val="28"/>
          <w:szCs w:val="28"/>
        </w:rPr>
        <w:t>о-</w:t>
      </w:r>
      <w:proofErr w:type="gramEnd"/>
      <w:r w:rsidRPr="00D04D26">
        <w:rPr>
          <w:sz w:val="28"/>
          <w:szCs w:val="28"/>
        </w:rP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sidRPr="00D04D26">
        <w:rPr>
          <w:sz w:val="28"/>
          <w:szCs w:val="28"/>
        </w:rPr>
        <w:t>о-</w:t>
      </w:r>
      <w:proofErr w:type="gramEnd"/>
      <w:r w:rsidRPr="00D04D26">
        <w:rPr>
          <w:sz w:val="28"/>
          <w:szCs w:val="28"/>
        </w:rPr>
        <w:t xml:space="preserve"> и (или) видеозаписи, прилагаются к материалам контрольного (надзорного) мероприятия.</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jc w:val="center"/>
        <w:rPr>
          <w:sz w:val="28"/>
          <w:szCs w:val="28"/>
        </w:rPr>
      </w:pPr>
      <w:r w:rsidRPr="00D04D26">
        <w:rPr>
          <w:sz w:val="28"/>
          <w:szCs w:val="28"/>
        </w:rPr>
        <w:t>V. Результаты контрольного мероприятия</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44.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D04D26" w:rsidRPr="00D04D26" w:rsidRDefault="00D04D26" w:rsidP="00D04D26">
      <w:pPr>
        <w:pStyle w:val="ConsPlusNormal"/>
        <w:spacing w:before="240"/>
        <w:ind w:firstLine="540"/>
        <w:jc w:val="both"/>
        <w:rPr>
          <w:sz w:val="28"/>
          <w:szCs w:val="28"/>
        </w:rPr>
      </w:pPr>
      <w:r w:rsidRPr="00D04D26">
        <w:rPr>
          <w:sz w:val="28"/>
          <w:szCs w:val="28"/>
        </w:rPr>
        <w:t>45.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D04D26" w:rsidRPr="00D04D26" w:rsidRDefault="00D04D26" w:rsidP="00D04D26">
      <w:pPr>
        <w:pStyle w:val="ConsPlusNormal"/>
        <w:spacing w:before="240"/>
        <w:ind w:firstLine="540"/>
        <w:jc w:val="both"/>
        <w:rPr>
          <w:sz w:val="28"/>
          <w:szCs w:val="28"/>
        </w:rPr>
      </w:pPr>
      <w:r w:rsidRPr="00D04D26">
        <w:rPr>
          <w:sz w:val="28"/>
          <w:szCs w:val="28"/>
        </w:rPr>
        <w:t>В случае</w:t>
      </w:r>
      <w:proofErr w:type="gramStart"/>
      <w:r w:rsidRPr="00D04D26">
        <w:rPr>
          <w:sz w:val="28"/>
          <w:szCs w:val="28"/>
        </w:rPr>
        <w:t>,</w:t>
      </w:r>
      <w:proofErr w:type="gramEnd"/>
      <w:r w:rsidRPr="00D04D26">
        <w:rPr>
          <w:sz w:val="28"/>
          <w:szCs w:val="28"/>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04D26" w:rsidRPr="00D04D26" w:rsidRDefault="00D04D26" w:rsidP="00D04D26">
      <w:pPr>
        <w:pStyle w:val="ConsPlusNormal"/>
        <w:spacing w:before="240"/>
        <w:ind w:firstLine="540"/>
        <w:jc w:val="both"/>
        <w:rPr>
          <w:sz w:val="28"/>
          <w:szCs w:val="28"/>
        </w:rPr>
      </w:pPr>
      <w:r w:rsidRPr="00D04D26">
        <w:rPr>
          <w:sz w:val="28"/>
          <w:szCs w:val="28"/>
        </w:rPr>
        <w:t>Документы, иные материалы, являющиеся доказательствами нарушения обязательных требований, должны быть приобщены к акту.</w:t>
      </w:r>
    </w:p>
    <w:p w:rsidR="00D04D26" w:rsidRPr="00D04D26" w:rsidRDefault="00D04D26" w:rsidP="00D04D26">
      <w:pPr>
        <w:pStyle w:val="ConsPlusNormal"/>
        <w:spacing w:before="240"/>
        <w:ind w:firstLine="540"/>
        <w:jc w:val="both"/>
        <w:rPr>
          <w:sz w:val="28"/>
          <w:szCs w:val="28"/>
        </w:rPr>
      </w:pPr>
      <w:r w:rsidRPr="00D04D26">
        <w:rPr>
          <w:sz w:val="28"/>
          <w:szCs w:val="28"/>
        </w:rPr>
        <w:t>46.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4D26" w:rsidRPr="00D04D26" w:rsidRDefault="00D04D26" w:rsidP="00D04D26">
      <w:pPr>
        <w:pStyle w:val="ConsPlusNormal"/>
        <w:spacing w:before="240"/>
        <w:ind w:firstLine="540"/>
        <w:jc w:val="both"/>
        <w:rPr>
          <w:sz w:val="28"/>
          <w:szCs w:val="28"/>
        </w:rPr>
      </w:pPr>
      <w:r w:rsidRPr="00D04D26">
        <w:rPr>
          <w:sz w:val="28"/>
          <w:szCs w:val="28"/>
        </w:rPr>
        <w:t>47.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Закона N 248-ФЗ.</w:t>
      </w:r>
    </w:p>
    <w:p w:rsidR="00D04D26" w:rsidRPr="00D04D26" w:rsidRDefault="00D04D26" w:rsidP="00D04D26">
      <w:pPr>
        <w:pStyle w:val="ConsPlusNormal"/>
        <w:spacing w:before="240"/>
        <w:ind w:firstLine="540"/>
        <w:jc w:val="both"/>
        <w:rPr>
          <w:sz w:val="28"/>
          <w:szCs w:val="28"/>
        </w:rPr>
      </w:pPr>
      <w:r w:rsidRPr="00D04D26">
        <w:rPr>
          <w:sz w:val="28"/>
          <w:szCs w:val="28"/>
        </w:rPr>
        <w:t>48.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04D26" w:rsidRPr="00D04D26" w:rsidRDefault="00D04D26" w:rsidP="00D04D26">
      <w:pPr>
        <w:pStyle w:val="ConsPlusNormal"/>
        <w:spacing w:before="240"/>
        <w:ind w:firstLine="540"/>
        <w:jc w:val="both"/>
        <w:rPr>
          <w:sz w:val="28"/>
          <w:szCs w:val="28"/>
        </w:rPr>
      </w:pPr>
      <w:r w:rsidRPr="00D04D26">
        <w:rPr>
          <w:sz w:val="28"/>
          <w:szCs w:val="28"/>
        </w:rPr>
        <w:t xml:space="preserve">49. В случае выявления при проведении контрольного мероприятия нарушений обязательных требований контролируемым лицом 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xml:space="preserve"> в пределах полномочий, предусмотренных законодательством Российской Федерации, обязано:</w:t>
      </w:r>
    </w:p>
    <w:p w:rsidR="00D04D26" w:rsidRPr="00D04D26" w:rsidRDefault="00D04D26" w:rsidP="00D04D26">
      <w:pPr>
        <w:pStyle w:val="ConsPlusNormal"/>
        <w:spacing w:before="240"/>
        <w:ind w:firstLine="540"/>
        <w:jc w:val="both"/>
        <w:rPr>
          <w:sz w:val="28"/>
          <w:szCs w:val="28"/>
        </w:rPr>
      </w:pPr>
      <w:r w:rsidRPr="00D04D26">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D04D26">
        <w:rPr>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4D26" w:rsidRPr="00D04D26" w:rsidRDefault="00D04D26" w:rsidP="00D04D26">
      <w:pPr>
        <w:pStyle w:val="ConsPlusNormal"/>
        <w:spacing w:before="240"/>
        <w:ind w:firstLine="540"/>
        <w:jc w:val="both"/>
        <w:rPr>
          <w:sz w:val="28"/>
          <w:szCs w:val="28"/>
        </w:rPr>
      </w:pPr>
      <w:r w:rsidRPr="00D04D26">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D04D26" w:rsidRPr="00D04D26" w:rsidRDefault="00D04D26" w:rsidP="00D04D26">
      <w:pPr>
        <w:pStyle w:val="ConsPlusNormal"/>
        <w:spacing w:before="240"/>
        <w:ind w:firstLine="540"/>
        <w:jc w:val="both"/>
        <w:rPr>
          <w:sz w:val="28"/>
          <w:szCs w:val="28"/>
        </w:rPr>
      </w:pPr>
      <w:r w:rsidRPr="00D04D26">
        <w:rP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D04D26" w:rsidRPr="00D04D26" w:rsidRDefault="00D04D26" w:rsidP="00D04D26">
      <w:pPr>
        <w:pStyle w:val="ConsPlusNormal"/>
        <w:spacing w:before="240"/>
        <w:ind w:firstLine="540"/>
        <w:jc w:val="both"/>
        <w:rPr>
          <w:sz w:val="28"/>
          <w:szCs w:val="28"/>
        </w:rPr>
      </w:pPr>
      <w:proofErr w:type="gramStart"/>
      <w:r w:rsidRPr="00D04D26">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jc w:val="center"/>
        <w:rPr>
          <w:sz w:val="28"/>
          <w:szCs w:val="28"/>
        </w:rPr>
      </w:pPr>
      <w:r w:rsidRPr="008B4146">
        <w:rPr>
          <w:sz w:val="28"/>
          <w:szCs w:val="28"/>
        </w:rPr>
        <w:t>VI. Обжалование решений, действий (бездействия) должностных лиц, осуществляющих муниципальный лесной контроль</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 xml:space="preserve">50. </w:t>
      </w:r>
      <w:proofErr w:type="gramStart"/>
      <w:r w:rsidRPr="00D04D26">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51.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D04D26" w:rsidRPr="00D04D26" w:rsidRDefault="00D04D26" w:rsidP="00D04D26">
      <w:pPr>
        <w:pStyle w:val="ConsPlusNormal"/>
        <w:spacing w:before="240"/>
        <w:ind w:firstLine="540"/>
        <w:jc w:val="both"/>
        <w:rPr>
          <w:sz w:val="28"/>
          <w:szCs w:val="28"/>
        </w:rPr>
      </w:pPr>
      <w:r w:rsidRPr="00D04D26">
        <w:rPr>
          <w:sz w:val="28"/>
          <w:szCs w:val="28"/>
        </w:rPr>
        <w:t xml:space="preserve">52. Жалоба, поданная в досудебном порядке на действия (бездействие) уполномоченного должностного лица, подлежит рассмотрению </w:t>
      </w:r>
      <w:r w:rsidR="003A46FE">
        <w:rPr>
          <w:sz w:val="28"/>
          <w:szCs w:val="28"/>
        </w:rPr>
        <w:t>главой</w:t>
      </w:r>
      <w:r w:rsidRPr="00D04D26">
        <w:rPr>
          <w:sz w:val="28"/>
          <w:szCs w:val="28"/>
        </w:rPr>
        <w:t xml:space="preserve"> </w:t>
      </w:r>
      <w:r w:rsidRPr="00D04D26">
        <w:rPr>
          <w:sz w:val="28"/>
          <w:szCs w:val="28"/>
        </w:rPr>
        <w:lastRenderedPageBreak/>
        <w:t xml:space="preserve">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p>
    <w:p w:rsidR="00D04D26" w:rsidRPr="00D04D26" w:rsidRDefault="00D04D26" w:rsidP="00D04D26">
      <w:pPr>
        <w:pStyle w:val="ConsPlusNormal"/>
        <w:spacing w:before="240"/>
        <w:ind w:firstLine="540"/>
        <w:jc w:val="both"/>
        <w:rPr>
          <w:sz w:val="28"/>
          <w:szCs w:val="28"/>
        </w:rPr>
      </w:pPr>
      <w:r w:rsidRPr="00D04D26">
        <w:rPr>
          <w:sz w:val="28"/>
          <w:szCs w:val="28"/>
        </w:rPr>
        <w:t xml:space="preserve">53. Жалоба, поданная в досудебном порядке на действия (бездействие) </w:t>
      </w:r>
      <w:r w:rsidR="003A46FE">
        <w:rPr>
          <w:sz w:val="28"/>
          <w:szCs w:val="28"/>
        </w:rPr>
        <w:t>главы</w:t>
      </w:r>
      <w:r w:rsidRPr="00D04D26">
        <w:rPr>
          <w:sz w:val="28"/>
          <w:szCs w:val="28"/>
        </w:rPr>
        <w:t xml:space="preserve"> 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xml:space="preserve">, подлежит рассмотрению Главой </w:t>
      </w:r>
      <w:r w:rsidR="005D1E14" w:rsidRPr="00D04D26">
        <w:rPr>
          <w:rFonts w:eastAsia="Times New Roman"/>
          <w:sz w:val="28"/>
          <w:szCs w:val="28"/>
        </w:rPr>
        <w:t>П</w:t>
      </w:r>
      <w:r w:rsidR="005D1E14">
        <w:rPr>
          <w:rFonts w:eastAsia="Times New Roman"/>
          <w:sz w:val="28"/>
          <w:szCs w:val="28"/>
        </w:rPr>
        <w:t>ерелешинского</w:t>
      </w:r>
      <w:r w:rsidR="009930AA">
        <w:rPr>
          <w:sz w:val="28"/>
          <w:szCs w:val="28"/>
        </w:rPr>
        <w:t xml:space="preserve"> городского поселения</w:t>
      </w:r>
      <w:r w:rsidRPr="00D04D26">
        <w:rPr>
          <w:sz w:val="28"/>
          <w:szCs w:val="28"/>
        </w:rPr>
        <w:t>.</w:t>
      </w:r>
    </w:p>
    <w:p w:rsidR="00D04D26" w:rsidRPr="00D04D26" w:rsidRDefault="00D04D26" w:rsidP="00D04D26">
      <w:pPr>
        <w:pStyle w:val="ConsPlusNormal"/>
        <w:spacing w:before="240"/>
        <w:ind w:firstLine="540"/>
        <w:jc w:val="both"/>
        <w:rPr>
          <w:sz w:val="28"/>
          <w:szCs w:val="28"/>
        </w:rPr>
      </w:pPr>
      <w:r w:rsidRPr="00D04D26">
        <w:rPr>
          <w:sz w:val="28"/>
          <w:szCs w:val="28"/>
        </w:rPr>
        <w:t>54. Срок рассмотрения жалобы не позднее 20 рабочих дней со дня регистрации такой жалобы в органе муниципального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D04D26" w:rsidRPr="00D04D26" w:rsidRDefault="00D04D26" w:rsidP="00D04D26">
      <w:pPr>
        <w:pStyle w:val="ConsPlusNormal"/>
        <w:spacing w:before="240"/>
        <w:ind w:firstLine="540"/>
        <w:jc w:val="both"/>
        <w:rPr>
          <w:sz w:val="28"/>
          <w:szCs w:val="28"/>
        </w:rPr>
      </w:pPr>
      <w:r w:rsidRPr="00D04D26">
        <w:rPr>
          <w:sz w:val="28"/>
          <w:szCs w:val="28"/>
        </w:rPr>
        <w:t xml:space="preserve">55. По итогам рассмотрения жалобы Глава </w:t>
      </w:r>
      <w:r>
        <w:rPr>
          <w:sz w:val="28"/>
          <w:szCs w:val="28"/>
        </w:rPr>
        <w:t xml:space="preserve">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 xml:space="preserve"> принимается одно из следующих решений:</w:t>
      </w:r>
    </w:p>
    <w:p w:rsidR="00D04D26" w:rsidRPr="00D04D26" w:rsidRDefault="00D04D26" w:rsidP="00D04D26">
      <w:pPr>
        <w:pStyle w:val="ConsPlusNormal"/>
        <w:spacing w:before="240"/>
        <w:ind w:firstLine="540"/>
        <w:jc w:val="both"/>
        <w:rPr>
          <w:sz w:val="28"/>
          <w:szCs w:val="28"/>
        </w:rPr>
      </w:pPr>
      <w:r w:rsidRPr="00D04D26">
        <w:rPr>
          <w:sz w:val="28"/>
          <w:szCs w:val="28"/>
        </w:rPr>
        <w:t>1) оставляет жалобу без удовлетворения;</w:t>
      </w:r>
    </w:p>
    <w:p w:rsidR="00D04D26" w:rsidRPr="00D04D26" w:rsidRDefault="00D04D26" w:rsidP="00D04D26">
      <w:pPr>
        <w:pStyle w:val="ConsPlusNormal"/>
        <w:spacing w:before="240"/>
        <w:ind w:firstLine="540"/>
        <w:jc w:val="both"/>
        <w:rPr>
          <w:sz w:val="28"/>
          <w:szCs w:val="28"/>
        </w:rPr>
      </w:pPr>
      <w:r w:rsidRPr="00D04D26">
        <w:rPr>
          <w:sz w:val="28"/>
          <w:szCs w:val="28"/>
        </w:rPr>
        <w:t>2) отменяет решение контрольного органа полностью или частично;</w:t>
      </w:r>
    </w:p>
    <w:p w:rsidR="00D04D26" w:rsidRPr="00D04D26" w:rsidRDefault="00D04D26" w:rsidP="00D04D26">
      <w:pPr>
        <w:pStyle w:val="ConsPlusNormal"/>
        <w:spacing w:before="240"/>
        <w:ind w:firstLine="540"/>
        <w:jc w:val="both"/>
        <w:rPr>
          <w:sz w:val="28"/>
          <w:szCs w:val="28"/>
        </w:rPr>
      </w:pPr>
      <w:r w:rsidRPr="00D04D26">
        <w:rPr>
          <w:sz w:val="28"/>
          <w:szCs w:val="28"/>
        </w:rPr>
        <w:t>3) отменяет решение контрольного органа полностью и принимает новое решение;</w:t>
      </w:r>
    </w:p>
    <w:p w:rsidR="00D04D26" w:rsidRPr="00D04D26" w:rsidRDefault="00D04D26" w:rsidP="00D04D26">
      <w:pPr>
        <w:pStyle w:val="ConsPlusNormal"/>
        <w:spacing w:before="240"/>
        <w:ind w:firstLine="540"/>
        <w:jc w:val="both"/>
        <w:rPr>
          <w:sz w:val="28"/>
          <w:szCs w:val="28"/>
        </w:rPr>
      </w:pPr>
      <w:r w:rsidRPr="00D04D26">
        <w:rPr>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D04D26" w:rsidRPr="00D04D26" w:rsidRDefault="00D04D26" w:rsidP="00D04D26">
      <w:pPr>
        <w:pStyle w:val="ConsPlusNormal"/>
        <w:spacing w:before="240"/>
        <w:ind w:firstLine="540"/>
        <w:jc w:val="both"/>
        <w:rPr>
          <w:sz w:val="28"/>
          <w:szCs w:val="28"/>
        </w:rPr>
      </w:pPr>
      <w:r w:rsidRPr="00D04D26">
        <w:rPr>
          <w:sz w:val="28"/>
          <w:szCs w:val="28"/>
        </w:rPr>
        <w:t>56.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 xml:space="preserve">VII. Оценка результативности и эффективности деятельности органа муниципального контроля </w:t>
      </w:r>
    </w:p>
    <w:p w:rsidR="00D04D26" w:rsidRPr="00D04D26" w:rsidRDefault="00D04D26" w:rsidP="00D04D26">
      <w:pPr>
        <w:pStyle w:val="ConsPlusNormal"/>
        <w:ind w:firstLine="540"/>
        <w:jc w:val="both"/>
        <w:rPr>
          <w:sz w:val="28"/>
          <w:szCs w:val="28"/>
        </w:rPr>
      </w:pPr>
      <w:r w:rsidRPr="00D04D26">
        <w:rPr>
          <w:sz w:val="28"/>
          <w:szCs w:val="28"/>
        </w:rPr>
        <w:t>58.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D04D26" w:rsidRPr="00D04D26" w:rsidRDefault="00D04D26" w:rsidP="00D04D26">
      <w:pPr>
        <w:pStyle w:val="ConsPlusNormal"/>
        <w:spacing w:before="240"/>
        <w:ind w:firstLine="540"/>
        <w:jc w:val="both"/>
        <w:rPr>
          <w:sz w:val="28"/>
          <w:szCs w:val="28"/>
        </w:rPr>
      </w:pPr>
      <w:r w:rsidRPr="00D04D26">
        <w:rPr>
          <w:sz w:val="28"/>
          <w:szCs w:val="28"/>
        </w:rPr>
        <w:t>1) ключевые показатели муниципального лесного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t>2) индикативные показатели муниципального лесного контроля.</w:t>
      </w:r>
    </w:p>
    <w:p w:rsidR="00D04D26" w:rsidRPr="00D04D26" w:rsidRDefault="00D04D26" w:rsidP="00D04D26">
      <w:pPr>
        <w:pStyle w:val="ConsPlusNormal"/>
        <w:spacing w:before="240"/>
        <w:ind w:firstLine="540"/>
        <w:jc w:val="both"/>
        <w:rPr>
          <w:sz w:val="28"/>
          <w:szCs w:val="28"/>
        </w:rPr>
      </w:pPr>
      <w:r w:rsidRPr="00D04D26">
        <w:rPr>
          <w:sz w:val="28"/>
          <w:szCs w:val="28"/>
        </w:rPr>
        <w:lastRenderedPageBreak/>
        <w:t xml:space="preserve">59.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Совета </w:t>
      </w:r>
      <w:r>
        <w:rPr>
          <w:sz w:val="28"/>
          <w:szCs w:val="28"/>
        </w:rPr>
        <w:t xml:space="preserve">администрации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городского поселения Панинского района Воронежской области</w:t>
      </w:r>
      <w:r w:rsidRPr="00D04D26">
        <w:rPr>
          <w:sz w:val="28"/>
          <w:szCs w:val="28"/>
        </w:rPr>
        <w:t>.</w:t>
      </w:r>
    </w:p>
    <w:p w:rsidR="00D04D26" w:rsidRPr="00D04D26" w:rsidRDefault="00D04D26" w:rsidP="00D04D26">
      <w:pPr>
        <w:pStyle w:val="ConsPlusNormal"/>
        <w:spacing w:before="240"/>
        <w:ind w:firstLine="540"/>
        <w:jc w:val="both"/>
        <w:rPr>
          <w:sz w:val="28"/>
          <w:szCs w:val="28"/>
        </w:rPr>
      </w:pPr>
      <w:r w:rsidRPr="00D04D26">
        <w:rPr>
          <w:sz w:val="28"/>
          <w:szCs w:val="28"/>
        </w:rPr>
        <w:t>60. Контрольный орган ежегодно осуществляет подготовку доклада о муниципальном лесном контроле с учетом требований, установленных Законом N 248-ФЗ.</w:t>
      </w:r>
    </w:p>
    <w:p w:rsidR="00D04D26" w:rsidRDefault="00D04D26" w:rsidP="00D04D26">
      <w:pPr>
        <w:pStyle w:val="ConsPlusNormal"/>
        <w:spacing w:before="240"/>
        <w:ind w:firstLine="540"/>
        <w:jc w:val="both"/>
        <w:rPr>
          <w:sz w:val="28"/>
          <w:szCs w:val="28"/>
        </w:rPr>
      </w:pPr>
      <w:r w:rsidRPr="00D04D26">
        <w:rPr>
          <w:sz w:val="28"/>
          <w:szCs w:val="28"/>
        </w:rPr>
        <w:t xml:space="preserve">61. Организация подготовки доклада возлагается на </w:t>
      </w:r>
      <w:r w:rsidR="003A46FE">
        <w:rPr>
          <w:sz w:val="28"/>
          <w:szCs w:val="28"/>
        </w:rPr>
        <w:t>заместителя главы</w:t>
      </w:r>
      <w:r w:rsidRPr="00D04D26">
        <w:rPr>
          <w:sz w:val="28"/>
          <w:szCs w:val="28"/>
        </w:rPr>
        <w:t xml:space="preserve"> </w:t>
      </w:r>
      <w:r>
        <w:rPr>
          <w:sz w:val="28"/>
          <w:szCs w:val="28"/>
        </w:rPr>
        <w:t>администрации Панинского городского поселения Панинского района Воронежской области</w:t>
      </w:r>
      <w:r w:rsidRPr="00D04D26">
        <w:rPr>
          <w:sz w:val="28"/>
          <w:szCs w:val="28"/>
        </w:rPr>
        <w:t>.</w:t>
      </w:r>
    </w:p>
    <w:p w:rsidR="003A46FE" w:rsidRPr="00D04D26" w:rsidRDefault="003A46FE" w:rsidP="00D04D26">
      <w:pPr>
        <w:pStyle w:val="ConsPlusNormal"/>
        <w:spacing w:before="240"/>
        <w:ind w:firstLine="540"/>
        <w:jc w:val="both"/>
        <w:rPr>
          <w:sz w:val="28"/>
          <w:szCs w:val="28"/>
        </w:rPr>
      </w:pPr>
    </w:p>
    <w:p w:rsidR="00D04D26" w:rsidRDefault="00D04D26"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Pr="00D04D26" w:rsidRDefault="005D1E14" w:rsidP="00D04D26">
      <w:pPr>
        <w:pStyle w:val="ConsPlusNormal"/>
        <w:ind w:firstLine="540"/>
        <w:jc w:val="both"/>
        <w:rPr>
          <w:sz w:val="28"/>
          <w:szCs w:val="28"/>
        </w:rPr>
      </w:pPr>
    </w:p>
    <w:p w:rsidR="00192435" w:rsidRDefault="00D04D26" w:rsidP="00192435">
      <w:pPr>
        <w:pStyle w:val="ConsPlusNormal"/>
        <w:ind w:firstLine="540"/>
        <w:jc w:val="right"/>
        <w:rPr>
          <w:sz w:val="28"/>
          <w:szCs w:val="28"/>
        </w:rPr>
      </w:pPr>
      <w:r w:rsidRPr="00D04D26">
        <w:rPr>
          <w:sz w:val="28"/>
          <w:szCs w:val="28"/>
        </w:rPr>
        <w:lastRenderedPageBreak/>
        <w:t>Приложение N 1</w:t>
      </w:r>
    </w:p>
    <w:p w:rsidR="00192435" w:rsidRDefault="00D04D26" w:rsidP="00192435">
      <w:pPr>
        <w:pStyle w:val="ConsPlusNormal"/>
        <w:ind w:firstLine="540"/>
        <w:jc w:val="right"/>
        <w:rPr>
          <w:sz w:val="28"/>
          <w:szCs w:val="28"/>
        </w:rPr>
      </w:pPr>
      <w:r w:rsidRPr="00D04D26">
        <w:rPr>
          <w:sz w:val="28"/>
          <w:szCs w:val="28"/>
        </w:rPr>
        <w:t xml:space="preserve"> к Положению о </w:t>
      </w:r>
      <w:proofErr w:type="gramStart"/>
      <w:r w:rsidRPr="00D04D26">
        <w:rPr>
          <w:sz w:val="28"/>
          <w:szCs w:val="28"/>
        </w:rPr>
        <w:t>муниципальном</w:t>
      </w:r>
      <w:proofErr w:type="gramEnd"/>
    </w:p>
    <w:p w:rsidR="005D1E14" w:rsidRDefault="00D04D26" w:rsidP="00192435">
      <w:pPr>
        <w:pStyle w:val="ConsPlusNormal"/>
        <w:ind w:firstLine="540"/>
        <w:jc w:val="right"/>
        <w:rPr>
          <w:sz w:val="28"/>
          <w:szCs w:val="28"/>
        </w:rPr>
      </w:pPr>
      <w:r w:rsidRPr="00D04D26">
        <w:rPr>
          <w:sz w:val="28"/>
          <w:szCs w:val="28"/>
        </w:rPr>
        <w:t xml:space="preserve"> </w:t>
      </w:r>
      <w:r w:rsidR="005D1E14">
        <w:rPr>
          <w:sz w:val="28"/>
          <w:szCs w:val="28"/>
        </w:rPr>
        <w:t>лесно</w:t>
      </w:r>
      <w:r w:rsidR="007940F5">
        <w:rPr>
          <w:sz w:val="28"/>
          <w:szCs w:val="28"/>
        </w:rPr>
        <w:t>м</w:t>
      </w:r>
      <w:bookmarkStart w:id="0" w:name="_GoBack"/>
      <w:bookmarkEnd w:id="0"/>
      <w:r w:rsidR="005D1E14">
        <w:rPr>
          <w:sz w:val="28"/>
          <w:szCs w:val="28"/>
        </w:rPr>
        <w:t xml:space="preserve"> </w:t>
      </w:r>
      <w:r w:rsidRPr="00D04D26">
        <w:rPr>
          <w:sz w:val="28"/>
          <w:szCs w:val="28"/>
        </w:rPr>
        <w:t xml:space="preserve"> контроле</w:t>
      </w:r>
      <w:r w:rsidR="00192435">
        <w:rPr>
          <w:sz w:val="28"/>
          <w:szCs w:val="28"/>
        </w:rPr>
        <w:t xml:space="preserve"> территории </w:t>
      </w:r>
      <w:r w:rsidRPr="00D04D26">
        <w:rPr>
          <w:sz w:val="28"/>
          <w:szCs w:val="28"/>
        </w:rPr>
        <w:t xml:space="preserve">на </w:t>
      </w:r>
    </w:p>
    <w:p w:rsidR="005D1E14" w:rsidRDefault="005D1E14" w:rsidP="005D1E14">
      <w:pPr>
        <w:pStyle w:val="ConsPlusNormal"/>
        <w:ind w:firstLine="540"/>
        <w:jc w:val="right"/>
        <w:rPr>
          <w:sz w:val="28"/>
          <w:szCs w:val="28"/>
        </w:rPr>
      </w:pPr>
      <w:r w:rsidRPr="00D04D26">
        <w:rPr>
          <w:rFonts w:eastAsia="Times New Roman"/>
          <w:sz w:val="28"/>
          <w:szCs w:val="28"/>
        </w:rPr>
        <w:t>П</w:t>
      </w:r>
      <w:r>
        <w:rPr>
          <w:rFonts w:eastAsia="Times New Roman"/>
          <w:sz w:val="28"/>
          <w:szCs w:val="28"/>
        </w:rPr>
        <w:t>ерелешинского</w:t>
      </w:r>
      <w:r w:rsidR="00D04D26">
        <w:rPr>
          <w:sz w:val="28"/>
          <w:szCs w:val="28"/>
        </w:rPr>
        <w:t xml:space="preserve"> городского поселения </w:t>
      </w:r>
    </w:p>
    <w:p w:rsidR="00D04D26" w:rsidRPr="00D04D26" w:rsidRDefault="00D04D26" w:rsidP="005D1E14">
      <w:pPr>
        <w:pStyle w:val="ConsPlusNormal"/>
        <w:ind w:firstLine="540"/>
        <w:jc w:val="right"/>
        <w:rPr>
          <w:sz w:val="28"/>
          <w:szCs w:val="28"/>
        </w:rPr>
      </w:pPr>
      <w:r>
        <w:rPr>
          <w:sz w:val="28"/>
          <w:szCs w:val="28"/>
        </w:rPr>
        <w:t xml:space="preserve">Панинского района </w:t>
      </w:r>
      <w:r w:rsidR="005D1E14">
        <w:rPr>
          <w:sz w:val="28"/>
          <w:szCs w:val="28"/>
        </w:rPr>
        <w:t xml:space="preserve"> </w:t>
      </w:r>
      <w:r>
        <w:rPr>
          <w:sz w:val="28"/>
          <w:szCs w:val="28"/>
        </w:rPr>
        <w:t>Воронежской области</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jc w:val="center"/>
        <w:rPr>
          <w:sz w:val="28"/>
          <w:szCs w:val="28"/>
        </w:rPr>
      </w:pPr>
      <w:r w:rsidRPr="00D04D26">
        <w:rPr>
          <w:sz w:val="28"/>
          <w:szCs w:val="28"/>
        </w:rPr>
        <w:t>Ключевые показатели в сфере муниципального лесного контроля</w:t>
      </w:r>
    </w:p>
    <w:p w:rsidR="00D04D26" w:rsidRDefault="00D04D26" w:rsidP="00192435">
      <w:pPr>
        <w:pStyle w:val="ConsPlusNormal"/>
        <w:jc w:val="center"/>
        <w:rPr>
          <w:sz w:val="28"/>
          <w:szCs w:val="28"/>
        </w:rPr>
      </w:pPr>
      <w:r w:rsidRPr="00D04D26">
        <w:rPr>
          <w:sz w:val="28"/>
          <w:szCs w:val="28"/>
        </w:rPr>
        <w:t>и их целевые значения, индикативные показатели в сфере му</w:t>
      </w:r>
      <w:r w:rsidR="00192435">
        <w:rPr>
          <w:sz w:val="28"/>
          <w:szCs w:val="28"/>
        </w:rPr>
        <w:t xml:space="preserve">ниципального лесного контроля </w:t>
      </w:r>
    </w:p>
    <w:p w:rsidR="00192435" w:rsidRPr="00D04D26" w:rsidRDefault="00192435" w:rsidP="00192435">
      <w:pPr>
        <w:pStyle w:val="ConsPlusNormal"/>
        <w:jc w:val="center"/>
        <w:rPr>
          <w:sz w:val="28"/>
          <w:szCs w:val="28"/>
        </w:rPr>
      </w:pPr>
    </w:p>
    <w:p w:rsidR="00D04D26" w:rsidRPr="00D04D26" w:rsidRDefault="00D04D26" w:rsidP="00D04D26">
      <w:pPr>
        <w:pStyle w:val="ConsPlusNormal"/>
        <w:ind w:firstLine="540"/>
        <w:jc w:val="both"/>
        <w:rPr>
          <w:sz w:val="28"/>
          <w:szCs w:val="28"/>
        </w:rPr>
      </w:pPr>
      <w:r w:rsidRPr="00D04D26">
        <w:rPr>
          <w:sz w:val="28"/>
          <w:szCs w:val="28"/>
        </w:rPr>
        <w:t>1. Ключевые показатели в сфере муниципального лесного контроля и их целевые значения:</w:t>
      </w:r>
    </w:p>
    <w:p w:rsidR="00D04D26" w:rsidRPr="00D04D26" w:rsidRDefault="00D04D26" w:rsidP="00D04D26">
      <w:pPr>
        <w:pStyle w:val="ConsPlusNormal"/>
        <w:ind w:firstLine="54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24"/>
        <w:gridCol w:w="1985"/>
      </w:tblGrid>
      <w:tr w:rsidR="00D04D26" w:rsidRPr="00D04D26" w:rsidTr="00D04D26">
        <w:tc>
          <w:tcPr>
            <w:tcW w:w="7624" w:type="dxa"/>
            <w:tcBorders>
              <w:top w:val="single" w:sz="4" w:space="0" w:color="auto"/>
              <w:left w:val="single" w:sz="4" w:space="0" w:color="auto"/>
              <w:bottom w:val="single" w:sz="4" w:space="0" w:color="auto"/>
              <w:right w:val="single" w:sz="4" w:space="0" w:color="auto"/>
            </w:tcBorders>
            <w:hideMark/>
          </w:tcPr>
          <w:p w:rsidR="00D04D26" w:rsidRPr="00D04D26" w:rsidRDefault="00D04D26">
            <w:pPr>
              <w:pStyle w:val="ConsPlusNormal"/>
              <w:spacing w:line="276" w:lineRule="auto"/>
              <w:jc w:val="center"/>
              <w:rPr>
                <w:sz w:val="28"/>
                <w:szCs w:val="28"/>
                <w:lang w:eastAsia="en-US"/>
              </w:rPr>
            </w:pPr>
            <w:r w:rsidRPr="00D04D26">
              <w:rPr>
                <w:sz w:val="28"/>
                <w:szCs w:val="28"/>
                <w:lang w:eastAsia="en-US"/>
              </w:rPr>
              <w:t>Ключевые показатели</w:t>
            </w:r>
          </w:p>
        </w:tc>
        <w:tc>
          <w:tcPr>
            <w:tcW w:w="1985" w:type="dxa"/>
            <w:tcBorders>
              <w:top w:val="single" w:sz="4" w:space="0" w:color="auto"/>
              <w:left w:val="single" w:sz="4" w:space="0" w:color="auto"/>
              <w:bottom w:val="single" w:sz="4" w:space="0" w:color="auto"/>
              <w:right w:val="single" w:sz="4" w:space="0" w:color="auto"/>
            </w:tcBorders>
            <w:hideMark/>
          </w:tcPr>
          <w:p w:rsidR="00D04D26" w:rsidRPr="00D04D26" w:rsidRDefault="00D04D26">
            <w:pPr>
              <w:pStyle w:val="ConsPlusNormal"/>
              <w:spacing w:line="276" w:lineRule="auto"/>
              <w:jc w:val="center"/>
              <w:rPr>
                <w:sz w:val="28"/>
                <w:szCs w:val="28"/>
                <w:lang w:eastAsia="en-US"/>
              </w:rPr>
            </w:pPr>
            <w:r w:rsidRPr="00D04D26">
              <w:rPr>
                <w:sz w:val="28"/>
                <w:szCs w:val="28"/>
                <w:lang w:eastAsia="en-US"/>
              </w:rPr>
              <w:t>Целевые значения</w:t>
            </w:r>
            <w:proofErr w:type="gramStart"/>
            <w:r w:rsidRPr="00D04D26">
              <w:rPr>
                <w:sz w:val="28"/>
                <w:szCs w:val="28"/>
                <w:lang w:eastAsia="en-US"/>
              </w:rPr>
              <w:t xml:space="preserve"> (%)</w:t>
            </w:r>
            <w:proofErr w:type="gramEnd"/>
          </w:p>
        </w:tc>
      </w:tr>
      <w:tr w:rsidR="00D04D26" w:rsidRPr="00D04D26" w:rsidTr="00D04D26">
        <w:tc>
          <w:tcPr>
            <w:tcW w:w="7624" w:type="dxa"/>
            <w:tcBorders>
              <w:top w:val="single" w:sz="4" w:space="0" w:color="auto"/>
              <w:left w:val="single" w:sz="4" w:space="0" w:color="auto"/>
              <w:bottom w:val="single" w:sz="4" w:space="0" w:color="auto"/>
              <w:right w:val="single" w:sz="4" w:space="0" w:color="auto"/>
            </w:tcBorders>
            <w:hideMark/>
          </w:tcPr>
          <w:p w:rsidR="00D04D26" w:rsidRPr="00D04D26" w:rsidRDefault="00D04D26">
            <w:pPr>
              <w:pStyle w:val="ConsPlusNormal"/>
              <w:spacing w:line="276" w:lineRule="auto"/>
              <w:jc w:val="both"/>
              <w:rPr>
                <w:sz w:val="28"/>
                <w:szCs w:val="28"/>
                <w:lang w:eastAsia="en-US"/>
              </w:rPr>
            </w:pPr>
            <w:r w:rsidRPr="00D04D26">
              <w:rPr>
                <w:sz w:val="28"/>
                <w:szCs w:val="28"/>
                <w:lang w:eastAsia="en-US"/>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p w:rsidR="00D04D26" w:rsidRPr="00D04D26" w:rsidRDefault="00D04D26">
            <w:pPr>
              <w:pStyle w:val="ConsPlusNormal"/>
              <w:spacing w:line="276" w:lineRule="auto"/>
              <w:jc w:val="both"/>
              <w:rPr>
                <w:sz w:val="28"/>
                <w:szCs w:val="28"/>
                <w:lang w:eastAsia="en-US"/>
              </w:rPr>
            </w:pPr>
            <w:r w:rsidRPr="00D04D26">
              <w:rPr>
                <w:sz w:val="28"/>
                <w:szCs w:val="28"/>
                <w:lang w:eastAsia="en-US"/>
              </w:rPr>
              <w:t>- Несоблюдение требований в области охраны окружающей среды при размещении отходов производства и потребления;</w:t>
            </w:r>
          </w:p>
          <w:p w:rsidR="00D04D26" w:rsidRPr="00D04D26" w:rsidRDefault="00D04D26">
            <w:pPr>
              <w:pStyle w:val="ConsPlusNormal"/>
              <w:spacing w:line="276" w:lineRule="auto"/>
              <w:jc w:val="both"/>
              <w:rPr>
                <w:sz w:val="28"/>
                <w:szCs w:val="28"/>
                <w:lang w:eastAsia="en-US"/>
              </w:rPr>
            </w:pPr>
            <w:r w:rsidRPr="00D04D26">
              <w:rPr>
                <w:sz w:val="28"/>
                <w:szCs w:val="28"/>
                <w:lang w:eastAsia="en-US"/>
              </w:rPr>
              <w:t>- Незаконная рубка, повреждение лесных насаждений или самовольное выкапывание в лесах деревьев, кустарников;</w:t>
            </w:r>
          </w:p>
          <w:p w:rsidR="00D04D26" w:rsidRPr="00D04D26" w:rsidRDefault="00D04D26">
            <w:pPr>
              <w:pStyle w:val="ConsPlusNormal"/>
              <w:spacing w:line="276" w:lineRule="auto"/>
              <w:jc w:val="both"/>
              <w:rPr>
                <w:sz w:val="28"/>
                <w:szCs w:val="28"/>
                <w:lang w:eastAsia="en-US"/>
              </w:rPr>
            </w:pPr>
            <w:r w:rsidRPr="00D04D26">
              <w:rPr>
                <w:sz w:val="28"/>
                <w:szCs w:val="28"/>
                <w:lang w:eastAsia="en-US"/>
              </w:rPr>
              <w:t>-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w:t>
            </w:r>
          </w:p>
        </w:tc>
        <w:tc>
          <w:tcPr>
            <w:tcW w:w="1985" w:type="dxa"/>
            <w:tcBorders>
              <w:top w:val="single" w:sz="4" w:space="0" w:color="auto"/>
              <w:left w:val="single" w:sz="4" w:space="0" w:color="auto"/>
              <w:bottom w:val="single" w:sz="4" w:space="0" w:color="auto"/>
              <w:right w:val="single" w:sz="4" w:space="0" w:color="auto"/>
            </w:tcBorders>
          </w:tcPr>
          <w:p w:rsidR="00D04D26" w:rsidRPr="00D04D26" w:rsidRDefault="00D04D26">
            <w:pPr>
              <w:pStyle w:val="ConsPlusNormal"/>
              <w:spacing w:line="276" w:lineRule="auto"/>
              <w:rPr>
                <w:sz w:val="28"/>
                <w:szCs w:val="28"/>
                <w:lang w:eastAsia="en-US"/>
              </w:rPr>
            </w:pPr>
          </w:p>
          <w:p w:rsidR="00D04D26" w:rsidRPr="00D04D26" w:rsidRDefault="00D04D26">
            <w:pPr>
              <w:pStyle w:val="ConsPlusNormal"/>
              <w:spacing w:line="276" w:lineRule="auto"/>
              <w:jc w:val="center"/>
              <w:rPr>
                <w:sz w:val="28"/>
                <w:szCs w:val="28"/>
                <w:lang w:eastAsia="en-US"/>
              </w:rPr>
            </w:pPr>
            <w:r w:rsidRPr="00D04D26">
              <w:rPr>
                <w:sz w:val="28"/>
                <w:szCs w:val="28"/>
                <w:lang w:eastAsia="en-US"/>
              </w:rPr>
              <w:t>0</w:t>
            </w:r>
          </w:p>
          <w:p w:rsidR="00D04D26" w:rsidRPr="00D04D26" w:rsidRDefault="00D04D26">
            <w:pPr>
              <w:pStyle w:val="ConsPlusNormal"/>
              <w:spacing w:line="276" w:lineRule="auto"/>
              <w:rPr>
                <w:sz w:val="28"/>
                <w:szCs w:val="28"/>
                <w:lang w:eastAsia="en-US"/>
              </w:rPr>
            </w:pPr>
          </w:p>
          <w:p w:rsidR="00D04D26" w:rsidRPr="00D04D26" w:rsidRDefault="00D04D26">
            <w:pPr>
              <w:pStyle w:val="ConsPlusNormal"/>
              <w:spacing w:line="276" w:lineRule="auto"/>
              <w:jc w:val="center"/>
              <w:rPr>
                <w:sz w:val="28"/>
                <w:szCs w:val="28"/>
                <w:lang w:eastAsia="en-US"/>
              </w:rPr>
            </w:pPr>
            <w:r w:rsidRPr="00D04D26">
              <w:rPr>
                <w:sz w:val="28"/>
                <w:szCs w:val="28"/>
                <w:lang w:eastAsia="en-US"/>
              </w:rPr>
              <w:t>0</w:t>
            </w:r>
          </w:p>
          <w:p w:rsidR="00D04D26" w:rsidRPr="00D04D26" w:rsidRDefault="00D04D26">
            <w:pPr>
              <w:pStyle w:val="ConsPlusNormal"/>
              <w:spacing w:line="276" w:lineRule="auto"/>
              <w:rPr>
                <w:sz w:val="28"/>
                <w:szCs w:val="28"/>
                <w:lang w:eastAsia="en-US"/>
              </w:rPr>
            </w:pPr>
          </w:p>
          <w:p w:rsidR="00D04D26" w:rsidRPr="00D04D26" w:rsidRDefault="00D04D26">
            <w:pPr>
              <w:pStyle w:val="ConsPlusNormal"/>
              <w:spacing w:line="276" w:lineRule="auto"/>
              <w:jc w:val="center"/>
              <w:rPr>
                <w:sz w:val="28"/>
                <w:szCs w:val="28"/>
                <w:lang w:eastAsia="en-US"/>
              </w:rPr>
            </w:pPr>
            <w:r w:rsidRPr="00D04D26">
              <w:rPr>
                <w:sz w:val="28"/>
                <w:szCs w:val="28"/>
                <w:lang w:eastAsia="en-US"/>
              </w:rPr>
              <w:t>0</w:t>
            </w:r>
          </w:p>
        </w:tc>
      </w:tr>
    </w:tbl>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 xml:space="preserve">2. Индикативные показатели в сфере муниципального лесного контроля </w:t>
      </w:r>
      <w:proofErr w:type="gramStart"/>
      <w:r w:rsidRPr="00D04D26">
        <w:rPr>
          <w:sz w:val="28"/>
          <w:szCs w:val="28"/>
        </w:rPr>
        <w:t>в</w:t>
      </w:r>
      <w:proofErr w:type="gramEnd"/>
    </w:p>
    <w:p w:rsidR="00D04D26" w:rsidRPr="00D04D26" w:rsidRDefault="00D04D26" w:rsidP="00D04D26">
      <w:pPr>
        <w:pStyle w:val="ConsPlusNormal"/>
        <w:spacing w:before="240"/>
        <w:ind w:firstLine="540"/>
        <w:jc w:val="both"/>
        <w:rPr>
          <w:sz w:val="28"/>
          <w:szCs w:val="28"/>
        </w:rPr>
      </w:pPr>
      <w:r w:rsidRPr="00D04D26">
        <w:rPr>
          <w:sz w:val="28"/>
          <w:szCs w:val="28"/>
        </w:rPr>
        <w:t xml:space="preserve">муниципальном </w:t>
      </w:r>
      <w:proofErr w:type="gramStart"/>
      <w:r w:rsidRPr="00D04D26">
        <w:rPr>
          <w:sz w:val="28"/>
          <w:szCs w:val="28"/>
        </w:rPr>
        <w:t>образовании</w:t>
      </w:r>
      <w:proofErr w:type="gramEnd"/>
      <w:r w:rsidRPr="00D04D26">
        <w:rPr>
          <w:sz w:val="28"/>
          <w:szCs w:val="28"/>
        </w:rPr>
        <w:t xml:space="preserve"> </w:t>
      </w:r>
      <w:r w:rsidR="005D1E14" w:rsidRPr="00D04D26">
        <w:rPr>
          <w:rFonts w:eastAsia="Times New Roman"/>
          <w:sz w:val="28"/>
          <w:szCs w:val="28"/>
        </w:rPr>
        <w:t>П</w:t>
      </w:r>
      <w:r w:rsidR="005D1E14">
        <w:rPr>
          <w:rFonts w:eastAsia="Times New Roman"/>
          <w:sz w:val="28"/>
          <w:szCs w:val="28"/>
        </w:rPr>
        <w:t>ерелешинского</w:t>
      </w:r>
      <w:r w:rsidR="00192435">
        <w:rPr>
          <w:sz w:val="28"/>
          <w:szCs w:val="28"/>
        </w:rPr>
        <w:t xml:space="preserve"> городского поселения</w:t>
      </w:r>
      <w:r w:rsidRPr="00D04D26">
        <w:rPr>
          <w:sz w:val="28"/>
          <w:szCs w:val="28"/>
        </w:rPr>
        <w:t>:</w:t>
      </w:r>
    </w:p>
    <w:p w:rsidR="00D04D26" w:rsidRPr="00D04D26" w:rsidRDefault="00D04D26" w:rsidP="00D04D26">
      <w:pPr>
        <w:pStyle w:val="ConsPlusNormal"/>
        <w:spacing w:before="240"/>
        <w:ind w:firstLine="540"/>
        <w:jc w:val="both"/>
        <w:rPr>
          <w:sz w:val="28"/>
          <w:szCs w:val="28"/>
        </w:rPr>
      </w:pPr>
      <w:r w:rsidRPr="00D04D26">
        <w:rPr>
          <w:sz w:val="28"/>
          <w:szCs w:val="28"/>
        </w:rPr>
        <w:t>1) общая сумма причиненного ущерба, тыс. руб.;</w:t>
      </w:r>
    </w:p>
    <w:p w:rsidR="00D04D26" w:rsidRPr="00D04D26" w:rsidRDefault="00D04D26" w:rsidP="00D04D26">
      <w:pPr>
        <w:pStyle w:val="ConsPlusNormal"/>
        <w:spacing w:before="240"/>
        <w:ind w:firstLine="540"/>
        <w:jc w:val="both"/>
        <w:rPr>
          <w:sz w:val="28"/>
          <w:szCs w:val="28"/>
        </w:rPr>
      </w:pPr>
      <w:r w:rsidRPr="00D04D26">
        <w:rPr>
          <w:sz w:val="28"/>
          <w:szCs w:val="28"/>
        </w:rPr>
        <w:t>2) общая сумма возмещенного ущерба, причиненного субъектами хозяйственной деятельности, тыс. руб.;</w:t>
      </w:r>
    </w:p>
    <w:p w:rsidR="00D04D26" w:rsidRPr="00D04D26" w:rsidRDefault="00D04D26" w:rsidP="00D04D26">
      <w:pPr>
        <w:pStyle w:val="ConsPlusNormal"/>
        <w:spacing w:before="240"/>
        <w:ind w:firstLine="540"/>
        <w:jc w:val="both"/>
        <w:rPr>
          <w:sz w:val="28"/>
          <w:szCs w:val="28"/>
        </w:rPr>
      </w:pPr>
      <w:r w:rsidRPr="00D04D26">
        <w:rPr>
          <w:sz w:val="28"/>
          <w:szCs w:val="28"/>
        </w:rPr>
        <w:t>3) отношение общей суммы возмещенного ущерба к общей сумме причиненного ущерба, %.</w:t>
      </w:r>
    </w:p>
    <w:p w:rsidR="00D04D26" w:rsidRDefault="00D04D26"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Default="005D1E14" w:rsidP="00D04D26">
      <w:pPr>
        <w:pStyle w:val="ConsPlusNormal"/>
        <w:ind w:firstLine="540"/>
        <w:jc w:val="both"/>
        <w:rPr>
          <w:sz w:val="28"/>
          <w:szCs w:val="28"/>
        </w:rPr>
      </w:pPr>
    </w:p>
    <w:p w:rsidR="005D1E14" w:rsidRPr="00D04D26" w:rsidRDefault="005D1E14" w:rsidP="00D04D26">
      <w:pPr>
        <w:pStyle w:val="ConsPlusNormal"/>
        <w:ind w:firstLine="540"/>
        <w:jc w:val="both"/>
        <w:rPr>
          <w:sz w:val="28"/>
          <w:szCs w:val="28"/>
        </w:rPr>
      </w:pPr>
    </w:p>
    <w:p w:rsidR="00192435" w:rsidRDefault="00D04D26" w:rsidP="00192435">
      <w:pPr>
        <w:pStyle w:val="ConsPlusNormal"/>
        <w:ind w:firstLine="540"/>
        <w:jc w:val="right"/>
        <w:rPr>
          <w:sz w:val="28"/>
          <w:szCs w:val="28"/>
        </w:rPr>
      </w:pPr>
      <w:r w:rsidRPr="00D04D26">
        <w:rPr>
          <w:sz w:val="28"/>
          <w:szCs w:val="28"/>
        </w:rPr>
        <w:lastRenderedPageBreak/>
        <w:t>Приложение N 2</w:t>
      </w:r>
    </w:p>
    <w:p w:rsidR="00192435" w:rsidRDefault="00D04D26" w:rsidP="00192435">
      <w:pPr>
        <w:pStyle w:val="ConsPlusNormal"/>
        <w:ind w:firstLine="540"/>
        <w:jc w:val="right"/>
        <w:rPr>
          <w:sz w:val="28"/>
          <w:szCs w:val="28"/>
        </w:rPr>
      </w:pPr>
      <w:r w:rsidRPr="00D04D26">
        <w:rPr>
          <w:sz w:val="28"/>
          <w:szCs w:val="28"/>
        </w:rPr>
        <w:t xml:space="preserve"> к Положению о муниципальном</w:t>
      </w:r>
      <w:r w:rsidR="005D1E14">
        <w:rPr>
          <w:sz w:val="28"/>
          <w:szCs w:val="28"/>
        </w:rPr>
        <w:t xml:space="preserve"> лесном </w:t>
      </w:r>
    </w:p>
    <w:p w:rsidR="00192435" w:rsidRDefault="00D04D26" w:rsidP="00192435">
      <w:pPr>
        <w:pStyle w:val="ConsPlusNormal"/>
        <w:ind w:firstLine="540"/>
        <w:jc w:val="right"/>
        <w:rPr>
          <w:sz w:val="28"/>
          <w:szCs w:val="28"/>
        </w:rPr>
      </w:pPr>
      <w:r w:rsidRPr="00D04D26">
        <w:rPr>
          <w:sz w:val="28"/>
          <w:szCs w:val="28"/>
        </w:rPr>
        <w:t xml:space="preserve"> </w:t>
      </w:r>
      <w:proofErr w:type="gramStart"/>
      <w:r w:rsidRPr="00D04D26">
        <w:rPr>
          <w:sz w:val="28"/>
          <w:szCs w:val="28"/>
        </w:rPr>
        <w:t>контроле</w:t>
      </w:r>
      <w:proofErr w:type="gramEnd"/>
      <w:r w:rsidRPr="00D04D26">
        <w:rPr>
          <w:sz w:val="28"/>
          <w:szCs w:val="28"/>
        </w:rPr>
        <w:t xml:space="preserve"> на </w:t>
      </w:r>
      <w:r w:rsidR="00192435">
        <w:rPr>
          <w:sz w:val="28"/>
          <w:szCs w:val="28"/>
        </w:rPr>
        <w:t xml:space="preserve">территории </w:t>
      </w:r>
      <w:r w:rsidR="005D1E14" w:rsidRPr="00D04D26">
        <w:rPr>
          <w:rFonts w:eastAsia="Times New Roman"/>
          <w:sz w:val="28"/>
          <w:szCs w:val="28"/>
        </w:rPr>
        <w:t>П</w:t>
      </w:r>
      <w:r w:rsidR="005D1E14">
        <w:rPr>
          <w:rFonts w:eastAsia="Times New Roman"/>
          <w:sz w:val="28"/>
          <w:szCs w:val="28"/>
        </w:rPr>
        <w:t>ерелешинского</w:t>
      </w:r>
      <w:r>
        <w:rPr>
          <w:sz w:val="28"/>
          <w:szCs w:val="28"/>
        </w:rPr>
        <w:t xml:space="preserve"> </w:t>
      </w:r>
    </w:p>
    <w:p w:rsidR="00192435" w:rsidRDefault="00D04D26" w:rsidP="00192435">
      <w:pPr>
        <w:pStyle w:val="ConsPlusNormal"/>
        <w:ind w:firstLine="540"/>
        <w:jc w:val="right"/>
        <w:rPr>
          <w:sz w:val="28"/>
          <w:szCs w:val="28"/>
        </w:rPr>
      </w:pPr>
      <w:r>
        <w:rPr>
          <w:sz w:val="28"/>
          <w:szCs w:val="28"/>
        </w:rPr>
        <w:t>городского поселения Панинского района</w:t>
      </w:r>
    </w:p>
    <w:p w:rsidR="00D04D26" w:rsidRPr="00D04D26" w:rsidRDefault="00D04D26" w:rsidP="00192435">
      <w:pPr>
        <w:pStyle w:val="ConsPlusNormal"/>
        <w:ind w:firstLine="540"/>
        <w:jc w:val="right"/>
        <w:rPr>
          <w:sz w:val="28"/>
          <w:szCs w:val="28"/>
        </w:rPr>
      </w:pPr>
      <w:r>
        <w:rPr>
          <w:sz w:val="28"/>
          <w:szCs w:val="28"/>
        </w:rPr>
        <w:t xml:space="preserve"> Воронежской области</w:t>
      </w:r>
    </w:p>
    <w:p w:rsidR="00D04D26" w:rsidRPr="00D04D26" w:rsidRDefault="00D04D26" w:rsidP="00192435">
      <w:pPr>
        <w:pStyle w:val="ConsPlusNormal"/>
        <w:ind w:firstLine="540"/>
        <w:jc w:val="right"/>
        <w:rPr>
          <w:sz w:val="28"/>
          <w:szCs w:val="28"/>
        </w:rPr>
      </w:pPr>
    </w:p>
    <w:p w:rsidR="00D04D26" w:rsidRPr="00D04D26" w:rsidRDefault="00D04D26" w:rsidP="00D04D26">
      <w:pPr>
        <w:pStyle w:val="ConsPlusNormal"/>
        <w:jc w:val="center"/>
        <w:rPr>
          <w:sz w:val="28"/>
          <w:szCs w:val="28"/>
        </w:rPr>
      </w:pPr>
      <w:r w:rsidRPr="00D04D26">
        <w:rPr>
          <w:sz w:val="28"/>
          <w:szCs w:val="28"/>
        </w:rPr>
        <w:t>ПЕРЕЧЕНЬ ИНДИКАТОРОВ РИСКА</w:t>
      </w:r>
    </w:p>
    <w:p w:rsidR="00D04D26" w:rsidRPr="00D04D26" w:rsidRDefault="00D04D26" w:rsidP="00D04D26">
      <w:pPr>
        <w:pStyle w:val="ConsPlusNormal"/>
        <w:jc w:val="center"/>
        <w:rPr>
          <w:sz w:val="28"/>
          <w:szCs w:val="28"/>
        </w:rPr>
      </w:pPr>
      <w:r w:rsidRPr="00D04D26">
        <w:rPr>
          <w:sz w:val="28"/>
          <w:szCs w:val="28"/>
        </w:rPr>
        <w:t xml:space="preserve">нарушения обязательных требований в сфере муниципального лесного контроля в границах </w:t>
      </w:r>
      <w:r>
        <w:rPr>
          <w:sz w:val="28"/>
          <w:szCs w:val="28"/>
        </w:rPr>
        <w:t>Панинского городского поселения Панинского района Воронежской области</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Индикаторами риска нарушения обязательных требований при осуществлении муниципального лесного контроля являются наличие</w:t>
      </w:r>
    </w:p>
    <w:p w:rsidR="00D04D26" w:rsidRPr="00D04D26" w:rsidRDefault="00D04D26" w:rsidP="00D04D26">
      <w:pPr>
        <w:pStyle w:val="ConsPlusNormal"/>
        <w:spacing w:before="240"/>
        <w:jc w:val="center"/>
        <w:rPr>
          <w:sz w:val="28"/>
          <w:szCs w:val="28"/>
        </w:rPr>
      </w:pPr>
      <w:r w:rsidRPr="00D04D26">
        <w:rPr>
          <w:sz w:val="28"/>
          <w:szCs w:val="28"/>
        </w:rPr>
        <w:t>признаков нарушения:</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r w:rsidRPr="00D04D26">
        <w:rPr>
          <w:sz w:val="28"/>
          <w:szCs w:val="28"/>
        </w:rPr>
        <w:t>1) Правил пожарной безопасности в лесах;</w:t>
      </w:r>
    </w:p>
    <w:p w:rsidR="00D04D26" w:rsidRPr="00D04D26" w:rsidRDefault="00D04D26" w:rsidP="00D04D26">
      <w:pPr>
        <w:pStyle w:val="ConsPlusNormal"/>
        <w:spacing w:before="240"/>
        <w:ind w:firstLine="540"/>
        <w:jc w:val="both"/>
        <w:rPr>
          <w:sz w:val="28"/>
          <w:szCs w:val="28"/>
        </w:rPr>
      </w:pPr>
      <w:r w:rsidRPr="00D04D26">
        <w:rPr>
          <w:sz w:val="28"/>
          <w:szCs w:val="28"/>
        </w:rPr>
        <w:t>2) Правил санитарной безопасности в лесах;</w:t>
      </w:r>
    </w:p>
    <w:p w:rsidR="00D04D26" w:rsidRPr="00D04D26" w:rsidRDefault="00D04D26" w:rsidP="00D04D26">
      <w:pPr>
        <w:pStyle w:val="ConsPlusNormal"/>
        <w:spacing w:before="240"/>
        <w:ind w:firstLine="540"/>
        <w:jc w:val="both"/>
        <w:rPr>
          <w:sz w:val="28"/>
          <w:szCs w:val="28"/>
        </w:rPr>
      </w:pPr>
      <w:r w:rsidRPr="00D04D26">
        <w:rPr>
          <w:sz w:val="28"/>
          <w:szCs w:val="28"/>
        </w:rPr>
        <w:t>3) Незаконная рубка, повреждение лесных насаждений или самовольное выкапывание в лесах деревьев, кустарников.</w:t>
      </w: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ind w:firstLine="540"/>
        <w:jc w:val="both"/>
        <w:rPr>
          <w:sz w:val="28"/>
          <w:szCs w:val="28"/>
        </w:rPr>
      </w:pPr>
    </w:p>
    <w:p w:rsidR="00D04D26" w:rsidRPr="00D04D26" w:rsidRDefault="00D04D26" w:rsidP="00D04D26">
      <w:pPr>
        <w:pStyle w:val="ConsPlusNormal"/>
        <w:pBdr>
          <w:top w:val="single" w:sz="6" w:space="0" w:color="auto"/>
        </w:pBdr>
        <w:spacing w:before="100" w:after="100"/>
        <w:jc w:val="both"/>
        <w:rPr>
          <w:sz w:val="28"/>
          <w:szCs w:val="28"/>
        </w:rPr>
      </w:pPr>
    </w:p>
    <w:p w:rsidR="009C38B7" w:rsidRPr="00D04D26" w:rsidRDefault="009C38B7">
      <w:pPr>
        <w:rPr>
          <w:sz w:val="28"/>
          <w:szCs w:val="28"/>
        </w:rPr>
      </w:pPr>
    </w:p>
    <w:sectPr w:rsidR="009C38B7" w:rsidRPr="00D04D26" w:rsidSect="009C3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D04D26"/>
    <w:rsid w:val="00005AF7"/>
    <w:rsid w:val="00006653"/>
    <w:rsid w:val="00010DEC"/>
    <w:rsid w:val="00010F42"/>
    <w:rsid w:val="00014346"/>
    <w:rsid w:val="00020B79"/>
    <w:rsid w:val="0002419E"/>
    <w:rsid w:val="00024A8F"/>
    <w:rsid w:val="0003183D"/>
    <w:rsid w:val="00034198"/>
    <w:rsid w:val="00034811"/>
    <w:rsid w:val="00034BF5"/>
    <w:rsid w:val="00041048"/>
    <w:rsid w:val="000474D4"/>
    <w:rsid w:val="00047E1F"/>
    <w:rsid w:val="00050097"/>
    <w:rsid w:val="00052E4B"/>
    <w:rsid w:val="00056B74"/>
    <w:rsid w:val="000676F9"/>
    <w:rsid w:val="0008378D"/>
    <w:rsid w:val="00094F5C"/>
    <w:rsid w:val="000A38B6"/>
    <w:rsid w:val="000A4D9F"/>
    <w:rsid w:val="000A58B7"/>
    <w:rsid w:val="000B494D"/>
    <w:rsid w:val="000B707D"/>
    <w:rsid w:val="000D1C6C"/>
    <w:rsid w:val="000D1C8D"/>
    <w:rsid w:val="000E0F49"/>
    <w:rsid w:val="000E40FF"/>
    <w:rsid w:val="000E6845"/>
    <w:rsid w:val="000E79CB"/>
    <w:rsid w:val="000F6D1C"/>
    <w:rsid w:val="0010037B"/>
    <w:rsid w:val="001063B1"/>
    <w:rsid w:val="001115E9"/>
    <w:rsid w:val="00115B17"/>
    <w:rsid w:val="0011609A"/>
    <w:rsid w:val="00117C0E"/>
    <w:rsid w:val="00120EF5"/>
    <w:rsid w:val="001264E7"/>
    <w:rsid w:val="00127913"/>
    <w:rsid w:val="00136A94"/>
    <w:rsid w:val="00137620"/>
    <w:rsid w:val="001405A6"/>
    <w:rsid w:val="00143D52"/>
    <w:rsid w:val="00153E43"/>
    <w:rsid w:val="00155B6E"/>
    <w:rsid w:val="00156CFC"/>
    <w:rsid w:val="00157C11"/>
    <w:rsid w:val="001610E4"/>
    <w:rsid w:val="00164296"/>
    <w:rsid w:val="001706B1"/>
    <w:rsid w:val="001714EE"/>
    <w:rsid w:val="0017386F"/>
    <w:rsid w:val="00173D79"/>
    <w:rsid w:val="00176379"/>
    <w:rsid w:val="001821D0"/>
    <w:rsid w:val="001847ED"/>
    <w:rsid w:val="00186CD4"/>
    <w:rsid w:val="001916D5"/>
    <w:rsid w:val="00192435"/>
    <w:rsid w:val="00195211"/>
    <w:rsid w:val="001953BC"/>
    <w:rsid w:val="001A2792"/>
    <w:rsid w:val="001A2C5B"/>
    <w:rsid w:val="001B6883"/>
    <w:rsid w:val="001C2CDB"/>
    <w:rsid w:val="001C30CF"/>
    <w:rsid w:val="001C416F"/>
    <w:rsid w:val="001D307E"/>
    <w:rsid w:val="001D66A1"/>
    <w:rsid w:val="001E60A9"/>
    <w:rsid w:val="001E6151"/>
    <w:rsid w:val="001E77B9"/>
    <w:rsid w:val="001F775F"/>
    <w:rsid w:val="00203AA3"/>
    <w:rsid w:val="0020520E"/>
    <w:rsid w:val="00206BEA"/>
    <w:rsid w:val="002102FE"/>
    <w:rsid w:val="0022003C"/>
    <w:rsid w:val="0022689C"/>
    <w:rsid w:val="00230B2E"/>
    <w:rsid w:val="00232066"/>
    <w:rsid w:val="00232D8F"/>
    <w:rsid w:val="002363BF"/>
    <w:rsid w:val="00241325"/>
    <w:rsid w:val="00244E21"/>
    <w:rsid w:val="0025080F"/>
    <w:rsid w:val="0026220D"/>
    <w:rsid w:val="002652E6"/>
    <w:rsid w:val="00266664"/>
    <w:rsid w:val="00267E19"/>
    <w:rsid w:val="00270997"/>
    <w:rsid w:val="002736B9"/>
    <w:rsid w:val="00275C9C"/>
    <w:rsid w:val="00280865"/>
    <w:rsid w:val="00287268"/>
    <w:rsid w:val="002911D6"/>
    <w:rsid w:val="00291BA3"/>
    <w:rsid w:val="00292B0D"/>
    <w:rsid w:val="00292FC8"/>
    <w:rsid w:val="00296E9E"/>
    <w:rsid w:val="0029740E"/>
    <w:rsid w:val="002A2EE2"/>
    <w:rsid w:val="002A53B0"/>
    <w:rsid w:val="002A61D0"/>
    <w:rsid w:val="002A7DE2"/>
    <w:rsid w:val="002B0357"/>
    <w:rsid w:val="002B1E8D"/>
    <w:rsid w:val="002B4963"/>
    <w:rsid w:val="002C2F75"/>
    <w:rsid w:val="002C59BA"/>
    <w:rsid w:val="002D2232"/>
    <w:rsid w:val="002E4528"/>
    <w:rsid w:val="002E45D7"/>
    <w:rsid w:val="002F2EA1"/>
    <w:rsid w:val="002F6AE9"/>
    <w:rsid w:val="002F6D97"/>
    <w:rsid w:val="003027A8"/>
    <w:rsid w:val="003050F6"/>
    <w:rsid w:val="00311EFD"/>
    <w:rsid w:val="00320BB0"/>
    <w:rsid w:val="003247FB"/>
    <w:rsid w:val="00332E4A"/>
    <w:rsid w:val="00336041"/>
    <w:rsid w:val="00336FC7"/>
    <w:rsid w:val="003409A1"/>
    <w:rsid w:val="00341F44"/>
    <w:rsid w:val="003430A0"/>
    <w:rsid w:val="00343AB1"/>
    <w:rsid w:val="00343F6E"/>
    <w:rsid w:val="00353893"/>
    <w:rsid w:val="00356C6D"/>
    <w:rsid w:val="00363F58"/>
    <w:rsid w:val="003663A1"/>
    <w:rsid w:val="00370BFF"/>
    <w:rsid w:val="0037292F"/>
    <w:rsid w:val="003802DC"/>
    <w:rsid w:val="003819D6"/>
    <w:rsid w:val="00386329"/>
    <w:rsid w:val="00390B13"/>
    <w:rsid w:val="00391569"/>
    <w:rsid w:val="003A12DA"/>
    <w:rsid w:val="003A23CE"/>
    <w:rsid w:val="003A2A81"/>
    <w:rsid w:val="003A46FE"/>
    <w:rsid w:val="003A5AD2"/>
    <w:rsid w:val="003B19FA"/>
    <w:rsid w:val="003B4E6F"/>
    <w:rsid w:val="003B7CBE"/>
    <w:rsid w:val="003C02E0"/>
    <w:rsid w:val="003C162F"/>
    <w:rsid w:val="003D28A7"/>
    <w:rsid w:val="003D52A6"/>
    <w:rsid w:val="003E0C55"/>
    <w:rsid w:val="003E14C8"/>
    <w:rsid w:val="003E56EE"/>
    <w:rsid w:val="003F1DA9"/>
    <w:rsid w:val="003F4A56"/>
    <w:rsid w:val="003F616A"/>
    <w:rsid w:val="00401F86"/>
    <w:rsid w:val="00402271"/>
    <w:rsid w:val="004060EA"/>
    <w:rsid w:val="00406463"/>
    <w:rsid w:val="004145FF"/>
    <w:rsid w:val="00414F40"/>
    <w:rsid w:val="004209E0"/>
    <w:rsid w:val="00421C4C"/>
    <w:rsid w:val="0042271C"/>
    <w:rsid w:val="00423991"/>
    <w:rsid w:val="00424215"/>
    <w:rsid w:val="00442E48"/>
    <w:rsid w:val="0044463A"/>
    <w:rsid w:val="004559AB"/>
    <w:rsid w:val="004575AD"/>
    <w:rsid w:val="00460BF3"/>
    <w:rsid w:val="004620AC"/>
    <w:rsid w:val="00462975"/>
    <w:rsid w:val="0046349D"/>
    <w:rsid w:val="0047011B"/>
    <w:rsid w:val="00481090"/>
    <w:rsid w:val="004854C0"/>
    <w:rsid w:val="00496050"/>
    <w:rsid w:val="0049614B"/>
    <w:rsid w:val="00497C54"/>
    <w:rsid w:val="004A38E3"/>
    <w:rsid w:val="004A457E"/>
    <w:rsid w:val="004B1149"/>
    <w:rsid w:val="004B6EA3"/>
    <w:rsid w:val="004C5541"/>
    <w:rsid w:val="004C6187"/>
    <w:rsid w:val="004C7937"/>
    <w:rsid w:val="004D4C8F"/>
    <w:rsid w:val="004E2EEE"/>
    <w:rsid w:val="004E3AE1"/>
    <w:rsid w:val="00501600"/>
    <w:rsid w:val="0050221B"/>
    <w:rsid w:val="00502BF4"/>
    <w:rsid w:val="00503933"/>
    <w:rsid w:val="00511754"/>
    <w:rsid w:val="005125B3"/>
    <w:rsid w:val="005214BC"/>
    <w:rsid w:val="00522426"/>
    <w:rsid w:val="00527630"/>
    <w:rsid w:val="0052764B"/>
    <w:rsid w:val="005279F4"/>
    <w:rsid w:val="00531903"/>
    <w:rsid w:val="005338DB"/>
    <w:rsid w:val="00533CAA"/>
    <w:rsid w:val="00535511"/>
    <w:rsid w:val="00541C64"/>
    <w:rsid w:val="00541E09"/>
    <w:rsid w:val="00547327"/>
    <w:rsid w:val="005528E2"/>
    <w:rsid w:val="00564CB5"/>
    <w:rsid w:val="00565791"/>
    <w:rsid w:val="0056729C"/>
    <w:rsid w:val="0057018B"/>
    <w:rsid w:val="005734E7"/>
    <w:rsid w:val="005845B0"/>
    <w:rsid w:val="00587BD1"/>
    <w:rsid w:val="005904CC"/>
    <w:rsid w:val="00591D4C"/>
    <w:rsid w:val="005978A0"/>
    <w:rsid w:val="005A600D"/>
    <w:rsid w:val="005B0B54"/>
    <w:rsid w:val="005B0DE4"/>
    <w:rsid w:val="005B23F9"/>
    <w:rsid w:val="005B55B2"/>
    <w:rsid w:val="005C6709"/>
    <w:rsid w:val="005D056F"/>
    <w:rsid w:val="005D100A"/>
    <w:rsid w:val="005D1E14"/>
    <w:rsid w:val="005D3FE1"/>
    <w:rsid w:val="005D7EFD"/>
    <w:rsid w:val="005E1EB0"/>
    <w:rsid w:val="005E53EE"/>
    <w:rsid w:val="005E6BD1"/>
    <w:rsid w:val="005E7B91"/>
    <w:rsid w:val="005E7D87"/>
    <w:rsid w:val="005F27A3"/>
    <w:rsid w:val="005F445E"/>
    <w:rsid w:val="005F7A4C"/>
    <w:rsid w:val="00600BF0"/>
    <w:rsid w:val="00601FEA"/>
    <w:rsid w:val="00602C23"/>
    <w:rsid w:val="00603BED"/>
    <w:rsid w:val="0060429F"/>
    <w:rsid w:val="00605D9A"/>
    <w:rsid w:val="00621302"/>
    <w:rsid w:val="00625D80"/>
    <w:rsid w:val="00630C36"/>
    <w:rsid w:val="00633FC9"/>
    <w:rsid w:val="0063453D"/>
    <w:rsid w:val="0064568B"/>
    <w:rsid w:val="006472BB"/>
    <w:rsid w:val="00657734"/>
    <w:rsid w:val="006609F0"/>
    <w:rsid w:val="00662136"/>
    <w:rsid w:val="00664CAB"/>
    <w:rsid w:val="00666860"/>
    <w:rsid w:val="00672CBA"/>
    <w:rsid w:val="00676730"/>
    <w:rsid w:val="006873F3"/>
    <w:rsid w:val="00687D2B"/>
    <w:rsid w:val="00695A7F"/>
    <w:rsid w:val="006A5337"/>
    <w:rsid w:val="006A5C84"/>
    <w:rsid w:val="006A7F36"/>
    <w:rsid w:val="006B1D7B"/>
    <w:rsid w:val="006B3904"/>
    <w:rsid w:val="006D476C"/>
    <w:rsid w:val="006E4D21"/>
    <w:rsid w:val="006E5F56"/>
    <w:rsid w:val="006E62C4"/>
    <w:rsid w:val="007005F5"/>
    <w:rsid w:val="00711E01"/>
    <w:rsid w:val="00716332"/>
    <w:rsid w:val="00721758"/>
    <w:rsid w:val="00727BB1"/>
    <w:rsid w:val="00731ED4"/>
    <w:rsid w:val="00743EB9"/>
    <w:rsid w:val="00745F02"/>
    <w:rsid w:val="00750036"/>
    <w:rsid w:val="00750569"/>
    <w:rsid w:val="00752E3B"/>
    <w:rsid w:val="00753B87"/>
    <w:rsid w:val="00754EC3"/>
    <w:rsid w:val="00764A95"/>
    <w:rsid w:val="007705F0"/>
    <w:rsid w:val="0077177A"/>
    <w:rsid w:val="007758F6"/>
    <w:rsid w:val="00775D0C"/>
    <w:rsid w:val="0078575D"/>
    <w:rsid w:val="00787833"/>
    <w:rsid w:val="00790E4C"/>
    <w:rsid w:val="00791A27"/>
    <w:rsid w:val="007940F5"/>
    <w:rsid w:val="0079588D"/>
    <w:rsid w:val="0079645A"/>
    <w:rsid w:val="007A0377"/>
    <w:rsid w:val="007A319F"/>
    <w:rsid w:val="007A3432"/>
    <w:rsid w:val="007A432E"/>
    <w:rsid w:val="007A50E4"/>
    <w:rsid w:val="007A55ED"/>
    <w:rsid w:val="007D1803"/>
    <w:rsid w:val="007D3BE4"/>
    <w:rsid w:val="007D69B0"/>
    <w:rsid w:val="007E1058"/>
    <w:rsid w:val="007F3CA1"/>
    <w:rsid w:val="007F4174"/>
    <w:rsid w:val="007F4AFA"/>
    <w:rsid w:val="007F6E3D"/>
    <w:rsid w:val="007F79A8"/>
    <w:rsid w:val="0080047B"/>
    <w:rsid w:val="008059C7"/>
    <w:rsid w:val="00806DA5"/>
    <w:rsid w:val="0082273E"/>
    <w:rsid w:val="0082655A"/>
    <w:rsid w:val="00826785"/>
    <w:rsid w:val="00826A78"/>
    <w:rsid w:val="00826AB6"/>
    <w:rsid w:val="00835AFA"/>
    <w:rsid w:val="008372DF"/>
    <w:rsid w:val="008478DB"/>
    <w:rsid w:val="00853509"/>
    <w:rsid w:val="008555EC"/>
    <w:rsid w:val="00870842"/>
    <w:rsid w:val="0087160C"/>
    <w:rsid w:val="008717D7"/>
    <w:rsid w:val="008723A8"/>
    <w:rsid w:val="00881796"/>
    <w:rsid w:val="008839C5"/>
    <w:rsid w:val="00884C72"/>
    <w:rsid w:val="0088666F"/>
    <w:rsid w:val="00886DDF"/>
    <w:rsid w:val="0089347C"/>
    <w:rsid w:val="008937B5"/>
    <w:rsid w:val="00896E8A"/>
    <w:rsid w:val="008A19CE"/>
    <w:rsid w:val="008A3CE6"/>
    <w:rsid w:val="008A7B97"/>
    <w:rsid w:val="008B3E1A"/>
    <w:rsid w:val="008B4146"/>
    <w:rsid w:val="008B4596"/>
    <w:rsid w:val="008B4AF1"/>
    <w:rsid w:val="008C1D7E"/>
    <w:rsid w:val="008D034D"/>
    <w:rsid w:val="008D450B"/>
    <w:rsid w:val="008D57D6"/>
    <w:rsid w:val="008D63B1"/>
    <w:rsid w:val="008E4D91"/>
    <w:rsid w:val="008E5263"/>
    <w:rsid w:val="008E5269"/>
    <w:rsid w:val="008F299A"/>
    <w:rsid w:val="008F2CEA"/>
    <w:rsid w:val="008F312C"/>
    <w:rsid w:val="008F4E7D"/>
    <w:rsid w:val="009065DB"/>
    <w:rsid w:val="00907C6E"/>
    <w:rsid w:val="00915CD2"/>
    <w:rsid w:val="009221ED"/>
    <w:rsid w:val="00922267"/>
    <w:rsid w:val="00923346"/>
    <w:rsid w:val="00927189"/>
    <w:rsid w:val="00927749"/>
    <w:rsid w:val="00930AAD"/>
    <w:rsid w:val="00930CBA"/>
    <w:rsid w:val="00932CCF"/>
    <w:rsid w:val="00937F58"/>
    <w:rsid w:val="009446E0"/>
    <w:rsid w:val="00946E6F"/>
    <w:rsid w:val="00952132"/>
    <w:rsid w:val="00953F35"/>
    <w:rsid w:val="00970FB6"/>
    <w:rsid w:val="00976DC5"/>
    <w:rsid w:val="00986F1C"/>
    <w:rsid w:val="009874AB"/>
    <w:rsid w:val="00991189"/>
    <w:rsid w:val="009930AA"/>
    <w:rsid w:val="00993229"/>
    <w:rsid w:val="0099447B"/>
    <w:rsid w:val="009A398D"/>
    <w:rsid w:val="009A7049"/>
    <w:rsid w:val="009A78BD"/>
    <w:rsid w:val="009B31B3"/>
    <w:rsid w:val="009B3BC0"/>
    <w:rsid w:val="009B52EA"/>
    <w:rsid w:val="009C38B7"/>
    <w:rsid w:val="009D435F"/>
    <w:rsid w:val="009D4C1E"/>
    <w:rsid w:val="009E1AA2"/>
    <w:rsid w:val="009E222C"/>
    <w:rsid w:val="009F1D38"/>
    <w:rsid w:val="009F1F66"/>
    <w:rsid w:val="009F7646"/>
    <w:rsid w:val="00A02CC7"/>
    <w:rsid w:val="00A03673"/>
    <w:rsid w:val="00A058A2"/>
    <w:rsid w:val="00A07DD3"/>
    <w:rsid w:val="00A10FB9"/>
    <w:rsid w:val="00A133E6"/>
    <w:rsid w:val="00A2151A"/>
    <w:rsid w:val="00A21590"/>
    <w:rsid w:val="00A25EF7"/>
    <w:rsid w:val="00A36B5C"/>
    <w:rsid w:val="00A36F6A"/>
    <w:rsid w:val="00A41BCE"/>
    <w:rsid w:val="00A42386"/>
    <w:rsid w:val="00A575B2"/>
    <w:rsid w:val="00A60B45"/>
    <w:rsid w:val="00A63913"/>
    <w:rsid w:val="00A63EC0"/>
    <w:rsid w:val="00A762F4"/>
    <w:rsid w:val="00A7652E"/>
    <w:rsid w:val="00A76949"/>
    <w:rsid w:val="00A83BF4"/>
    <w:rsid w:val="00A84BB6"/>
    <w:rsid w:val="00A855DA"/>
    <w:rsid w:val="00A922AF"/>
    <w:rsid w:val="00A945FF"/>
    <w:rsid w:val="00A95DCD"/>
    <w:rsid w:val="00A97800"/>
    <w:rsid w:val="00AA135E"/>
    <w:rsid w:val="00AA1D1A"/>
    <w:rsid w:val="00AA1F55"/>
    <w:rsid w:val="00AA4D9B"/>
    <w:rsid w:val="00AB2141"/>
    <w:rsid w:val="00AB79CE"/>
    <w:rsid w:val="00AC1401"/>
    <w:rsid w:val="00AD205C"/>
    <w:rsid w:val="00AD3D71"/>
    <w:rsid w:val="00AE5086"/>
    <w:rsid w:val="00AE682D"/>
    <w:rsid w:val="00AF1925"/>
    <w:rsid w:val="00AF4404"/>
    <w:rsid w:val="00AF4E5A"/>
    <w:rsid w:val="00AF6DB0"/>
    <w:rsid w:val="00B0156C"/>
    <w:rsid w:val="00B10477"/>
    <w:rsid w:val="00B10D1D"/>
    <w:rsid w:val="00B13E8F"/>
    <w:rsid w:val="00B16473"/>
    <w:rsid w:val="00B20645"/>
    <w:rsid w:val="00B23A15"/>
    <w:rsid w:val="00B23F3A"/>
    <w:rsid w:val="00B25E40"/>
    <w:rsid w:val="00B325C5"/>
    <w:rsid w:val="00B351BD"/>
    <w:rsid w:val="00B4202D"/>
    <w:rsid w:val="00B429EB"/>
    <w:rsid w:val="00B479DA"/>
    <w:rsid w:val="00B57E67"/>
    <w:rsid w:val="00B669C5"/>
    <w:rsid w:val="00B67105"/>
    <w:rsid w:val="00B67D7C"/>
    <w:rsid w:val="00B70D16"/>
    <w:rsid w:val="00B71D41"/>
    <w:rsid w:val="00B73B9D"/>
    <w:rsid w:val="00B7430A"/>
    <w:rsid w:val="00B7687B"/>
    <w:rsid w:val="00B804BA"/>
    <w:rsid w:val="00B81413"/>
    <w:rsid w:val="00B84DDE"/>
    <w:rsid w:val="00BA5B05"/>
    <w:rsid w:val="00BA69AD"/>
    <w:rsid w:val="00BA6F04"/>
    <w:rsid w:val="00BB7772"/>
    <w:rsid w:val="00BB7777"/>
    <w:rsid w:val="00BD0C22"/>
    <w:rsid w:val="00BD229C"/>
    <w:rsid w:val="00BE2F2E"/>
    <w:rsid w:val="00BE316D"/>
    <w:rsid w:val="00BE5A76"/>
    <w:rsid w:val="00BE6A93"/>
    <w:rsid w:val="00BF067D"/>
    <w:rsid w:val="00BF0965"/>
    <w:rsid w:val="00BF27B9"/>
    <w:rsid w:val="00BF2CE1"/>
    <w:rsid w:val="00BF4935"/>
    <w:rsid w:val="00C06360"/>
    <w:rsid w:val="00C07201"/>
    <w:rsid w:val="00C13888"/>
    <w:rsid w:val="00C143AB"/>
    <w:rsid w:val="00C226EF"/>
    <w:rsid w:val="00C23525"/>
    <w:rsid w:val="00C245AB"/>
    <w:rsid w:val="00C30D15"/>
    <w:rsid w:val="00C31A87"/>
    <w:rsid w:val="00C324C7"/>
    <w:rsid w:val="00C44B72"/>
    <w:rsid w:val="00C44D19"/>
    <w:rsid w:val="00C4534C"/>
    <w:rsid w:val="00C56736"/>
    <w:rsid w:val="00C64670"/>
    <w:rsid w:val="00C67F03"/>
    <w:rsid w:val="00C70870"/>
    <w:rsid w:val="00C73023"/>
    <w:rsid w:val="00C8691C"/>
    <w:rsid w:val="00C869B3"/>
    <w:rsid w:val="00C872C9"/>
    <w:rsid w:val="00C87925"/>
    <w:rsid w:val="00C87C0A"/>
    <w:rsid w:val="00C90A1B"/>
    <w:rsid w:val="00C92514"/>
    <w:rsid w:val="00C92BA8"/>
    <w:rsid w:val="00CA3554"/>
    <w:rsid w:val="00CB6FDF"/>
    <w:rsid w:val="00CC4B76"/>
    <w:rsid w:val="00CD08BE"/>
    <w:rsid w:val="00CD2B7E"/>
    <w:rsid w:val="00CD7C0A"/>
    <w:rsid w:val="00CE57D6"/>
    <w:rsid w:val="00CE6267"/>
    <w:rsid w:val="00CF33EF"/>
    <w:rsid w:val="00CF41C9"/>
    <w:rsid w:val="00CF4207"/>
    <w:rsid w:val="00D00495"/>
    <w:rsid w:val="00D006BE"/>
    <w:rsid w:val="00D0387E"/>
    <w:rsid w:val="00D04D26"/>
    <w:rsid w:val="00D062A7"/>
    <w:rsid w:val="00D0752B"/>
    <w:rsid w:val="00D16357"/>
    <w:rsid w:val="00D16A09"/>
    <w:rsid w:val="00D3331C"/>
    <w:rsid w:val="00D33A19"/>
    <w:rsid w:val="00D340BA"/>
    <w:rsid w:val="00D36225"/>
    <w:rsid w:val="00D36D17"/>
    <w:rsid w:val="00D44849"/>
    <w:rsid w:val="00D5117E"/>
    <w:rsid w:val="00D53B8E"/>
    <w:rsid w:val="00D53DA4"/>
    <w:rsid w:val="00D559FA"/>
    <w:rsid w:val="00D57F11"/>
    <w:rsid w:val="00D63CBC"/>
    <w:rsid w:val="00D73DC0"/>
    <w:rsid w:val="00D7471B"/>
    <w:rsid w:val="00D831CC"/>
    <w:rsid w:val="00D83D6D"/>
    <w:rsid w:val="00D84EF4"/>
    <w:rsid w:val="00D85872"/>
    <w:rsid w:val="00D87EC9"/>
    <w:rsid w:val="00D925A6"/>
    <w:rsid w:val="00D949E1"/>
    <w:rsid w:val="00D958A3"/>
    <w:rsid w:val="00DA7473"/>
    <w:rsid w:val="00DB35E5"/>
    <w:rsid w:val="00DC0C1D"/>
    <w:rsid w:val="00DC23D0"/>
    <w:rsid w:val="00DD0258"/>
    <w:rsid w:val="00DD1C49"/>
    <w:rsid w:val="00DD6394"/>
    <w:rsid w:val="00DD7326"/>
    <w:rsid w:val="00DF12FF"/>
    <w:rsid w:val="00DF2538"/>
    <w:rsid w:val="00E0115B"/>
    <w:rsid w:val="00E04B6D"/>
    <w:rsid w:val="00E05CF0"/>
    <w:rsid w:val="00E10AE8"/>
    <w:rsid w:val="00E13554"/>
    <w:rsid w:val="00E3002B"/>
    <w:rsid w:val="00E30CC1"/>
    <w:rsid w:val="00E30E9D"/>
    <w:rsid w:val="00E30F62"/>
    <w:rsid w:val="00E35689"/>
    <w:rsid w:val="00E3594D"/>
    <w:rsid w:val="00E3721E"/>
    <w:rsid w:val="00E43733"/>
    <w:rsid w:val="00E47989"/>
    <w:rsid w:val="00E54021"/>
    <w:rsid w:val="00E54A4E"/>
    <w:rsid w:val="00E61D4E"/>
    <w:rsid w:val="00E658F7"/>
    <w:rsid w:val="00E73292"/>
    <w:rsid w:val="00E83925"/>
    <w:rsid w:val="00E97177"/>
    <w:rsid w:val="00EA3D31"/>
    <w:rsid w:val="00EA57B7"/>
    <w:rsid w:val="00EA73AA"/>
    <w:rsid w:val="00EB5123"/>
    <w:rsid w:val="00EC007E"/>
    <w:rsid w:val="00EC5937"/>
    <w:rsid w:val="00EC5B0D"/>
    <w:rsid w:val="00ED0040"/>
    <w:rsid w:val="00ED0C95"/>
    <w:rsid w:val="00ED15EF"/>
    <w:rsid w:val="00ED5AAF"/>
    <w:rsid w:val="00ED5B2D"/>
    <w:rsid w:val="00ED6C51"/>
    <w:rsid w:val="00EE088A"/>
    <w:rsid w:val="00EE1590"/>
    <w:rsid w:val="00EE1700"/>
    <w:rsid w:val="00EE613E"/>
    <w:rsid w:val="00EE698C"/>
    <w:rsid w:val="00F00184"/>
    <w:rsid w:val="00F1561A"/>
    <w:rsid w:val="00F226C3"/>
    <w:rsid w:val="00F2286E"/>
    <w:rsid w:val="00F2366F"/>
    <w:rsid w:val="00F26110"/>
    <w:rsid w:val="00F336DB"/>
    <w:rsid w:val="00F33939"/>
    <w:rsid w:val="00F3511C"/>
    <w:rsid w:val="00F57774"/>
    <w:rsid w:val="00F622DC"/>
    <w:rsid w:val="00F663FF"/>
    <w:rsid w:val="00F71128"/>
    <w:rsid w:val="00F71B1E"/>
    <w:rsid w:val="00F73F15"/>
    <w:rsid w:val="00F7405B"/>
    <w:rsid w:val="00F749DF"/>
    <w:rsid w:val="00F768E7"/>
    <w:rsid w:val="00F81259"/>
    <w:rsid w:val="00F81C87"/>
    <w:rsid w:val="00F87E8F"/>
    <w:rsid w:val="00F9078F"/>
    <w:rsid w:val="00F90B87"/>
    <w:rsid w:val="00F9573C"/>
    <w:rsid w:val="00FA0212"/>
    <w:rsid w:val="00FA1CAF"/>
    <w:rsid w:val="00FA65AE"/>
    <w:rsid w:val="00FB089B"/>
    <w:rsid w:val="00FB12B5"/>
    <w:rsid w:val="00FB50BF"/>
    <w:rsid w:val="00FB6E42"/>
    <w:rsid w:val="00FC145C"/>
    <w:rsid w:val="00FC29AE"/>
    <w:rsid w:val="00FC5009"/>
    <w:rsid w:val="00FD1AE7"/>
    <w:rsid w:val="00FD1F30"/>
    <w:rsid w:val="00FD2E12"/>
    <w:rsid w:val="00FF2F23"/>
    <w:rsid w:val="00FF5D61"/>
    <w:rsid w:val="00FF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2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6B74"/>
    <w:pPr>
      <w:spacing w:after="0" w:line="240" w:lineRule="auto"/>
    </w:pPr>
  </w:style>
  <w:style w:type="paragraph" w:customStyle="1" w:styleId="Title">
    <w:name w:val="Title!Название НПА"/>
    <w:basedOn w:val="a"/>
    <w:rsid w:val="00D04D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rsid w:val="00D04D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9935">
      <w:bodyDiv w:val="1"/>
      <w:marLeft w:val="0"/>
      <w:marRight w:val="0"/>
      <w:marTop w:val="0"/>
      <w:marBottom w:val="0"/>
      <w:divBdr>
        <w:top w:val="none" w:sz="0" w:space="0" w:color="auto"/>
        <w:left w:val="none" w:sz="0" w:space="0" w:color="auto"/>
        <w:bottom w:val="none" w:sz="0" w:space="0" w:color="auto"/>
        <w:right w:val="none" w:sz="0" w:space="0" w:color="auto"/>
      </w:divBdr>
    </w:div>
    <w:div w:id="1044405479">
      <w:bodyDiv w:val="1"/>
      <w:marLeft w:val="0"/>
      <w:marRight w:val="0"/>
      <w:marTop w:val="0"/>
      <w:marBottom w:val="0"/>
      <w:divBdr>
        <w:top w:val="none" w:sz="0" w:space="0" w:color="auto"/>
        <w:left w:val="none" w:sz="0" w:space="0" w:color="auto"/>
        <w:bottom w:val="none" w:sz="0" w:space="0" w:color="auto"/>
        <w:right w:val="none" w:sz="0" w:space="0" w:color="auto"/>
      </w:divBdr>
    </w:div>
    <w:div w:id="1834300089">
      <w:bodyDiv w:val="1"/>
      <w:marLeft w:val="0"/>
      <w:marRight w:val="0"/>
      <w:marTop w:val="0"/>
      <w:marBottom w:val="0"/>
      <w:divBdr>
        <w:top w:val="none" w:sz="0" w:space="0" w:color="auto"/>
        <w:left w:val="none" w:sz="0" w:space="0" w:color="auto"/>
        <w:bottom w:val="none" w:sz="0" w:space="0" w:color="auto"/>
        <w:right w:val="none" w:sz="0" w:space="0" w:color="auto"/>
      </w:divBdr>
    </w:div>
    <w:div w:id="20577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ПГП</cp:lastModifiedBy>
  <cp:revision>6</cp:revision>
  <dcterms:created xsi:type="dcterms:W3CDTF">2021-10-07T13:37:00Z</dcterms:created>
  <dcterms:modified xsi:type="dcterms:W3CDTF">2021-10-08T05:18:00Z</dcterms:modified>
</cp:coreProperties>
</file>