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2A" w:rsidRPr="0092572A" w:rsidRDefault="0092572A" w:rsidP="00925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72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Информация об исполнении (ненадлежащем исполнении) обязанности представить сведения о доходах, расходах, об имуществе и обязательствах имущественного характера за отчетный период с 1 января по 31 декабря 202</w:t>
      </w:r>
      <w:r w:rsidR="006931B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3</w:t>
      </w:r>
      <w:r w:rsidRPr="0092572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года:</w:t>
      </w:r>
    </w:p>
    <w:p w:rsidR="0092572A" w:rsidRPr="0092572A" w:rsidRDefault="0092572A" w:rsidP="0092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92572A">
        <w:rPr>
          <w:rFonts w:ascii="Arial" w:eastAsia="Times New Roman" w:hAnsi="Arial" w:cs="Arial"/>
          <w:color w:val="000000"/>
          <w:sz w:val="21"/>
          <w:szCs w:val="21"/>
        </w:rPr>
        <w:t xml:space="preserve">1)      количество сообщений об отсутствии сделок, представленных лицами, замещающими муниципальные должности депутата Совета народных депутатов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администрации Перелешинского городского поселения </w:t>
      </w:r>
      <w:r w:rsidRPr="0092572A">
        <w:rPr>
          <w:rFonts w:ascii="Arial" w:eastAsia="Times New Roman" w:hAnsi="Arial" w:cs="Arial"/>
          <w:color w:val="000000"/>
          <w:sz w:val="21"/>
          <w:szCs w:val="21"/>
        </w:rPr>
        <w:t>Панинского муниципальног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о района Воронежской области - </w:t>
      </w:r>
      <w:r w:rsidR="006931B4">
        <w:rPr>
          <w:rFonts w:ascii="Arial" w:eastAsia="Times New Roman" w:hAnsi="Arial" w:cs="Arial"/>
          <w:color w:val="000000"/>
          <w:sz w:val="21"/>
          <w:szCs w:val="21"/>
        </w:rPr>
        <w:t>8</w:t>
      </w:r>
      <w:r w:rsidRPr="0092572A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92572A" w:rsidRPr="0092572A" w:rsidRDefault="0092572A" w:rsidP="0092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92572A">
        <w:rPr>
          <w:rFonts w:ascii="Arial" w:eastAsia="Times New Roman" w:hAnsi="Arial" w:cs="Arial"/>
          <w:color w:val="000000"/>
          <w:sz w:val="21"/>
          <w:szCs w:val="21"/>
        </w:rPr>
        <w:t xml:space="preserve">2)      количество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Перелешинского городского поселения </w:t>
      </w:r>
      <w:r w:rsidRPr="0092572A">
        <w:rPr>
          <w:rFonts w:ascii="Arial" w:eastAsia="Times New Roman" w:hAnsi="Arial" w:cs="Arial"/>
          <w:color w:val="000000"/>
          <w:sz w:val="21"/>
          <w:szCs w:val="21"/>
        </w:rPr>
        <w:t>Панинского муниципальног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о района Воронежской области – </w:t>
      </w:r>
      <w:r w:rsidR="006931B4">
        <w:rPr>
          <w:rFonts w:ascii="Arial" w:eastAsia="Times New Roman" w:hAnsi="Arial" w:cs="Arial"/>
          <w:color w:val="000000"/>
          <w:sz w:val="21"/>
          <w:szCs w:val="21"/>
        </w:rPr>
        <w:t>3</w:t>
      </w:r>
      <w:r w:rsidRPr="0092572A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92572A" w:rsidRPr="0092572A" w:rsidRDefault="0092572A" w:rsidP="0092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92572A">
        <w:rPr>
          <w:rFonts w:ascii="Arial" w:eastAsia="Times New Roman" w:hAnsi="Arial" w:cs="Arial"/>
          <w:color w:val="000000"/>
          <w:sz w:val="21"/>
          <w:szCs w:val="21"/>
        </w:rPr>
        <w:t>3)      количество сведений о доходах, расходах, об имуществе и обязательствах имущественного характера, представленных лицами, замещаю</w:t>
      </w:r>
      <w:r>
        <w:rPr>
          <w:rFonts w:ascii="Arial" w:eastAsia="Times New Roman" w:hAnsi="Arial" w:cs="Arial"/>
          <w:color w:val="000000"/>
          <w:sz w:val="21"/>
          <w:szCs w:val="21"/>
        </w:rPr>
        <w:t>щими муниципальные должности – 1</w:t>
      </w:r>
      <w:r w:rsidRPr="0092572A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92572A" w:rsidRPr="0092572A" w:rsidRDefault="0092572A" w:rsidP="009257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92572A">
        <w:rPr>
          <w:rFonts w:ascii="Arial" w:eastAsia="Times New Roman" w:hAnsi="Arial" w:cs="Arial"/>
          <w:color w:val="000000"/>
          <w:sz w:val="21"/>
          <w:szCs w:val="21"/>
        </w:rPr>
        <w:t>4)      количество сведений о доходах, расходах, об имуществе и обязательствах имущественного характера, представленных лицами, замещающими должности руководителей муниципальных учреждений – 2.</w:t>
      </w:r>
    </w:p>
    <w:p w:rsidR="00E324B7" w:rsidRDefault="00E324B7"/>
    <w:sectPr w:rsidR="00E324B7" w:rsidSect="0078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2572A"/>
    <w:rsid w:val="006931B4"/>
    <w:rsid w:val="0078203A"/>
    <w:rsid w:val="0092572A"/>
    <w:rsid w:val="00E3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2023-05-24T05:34:00Z</dcterms:created>
  <dcterms:modified xsi:type="dcterms:W3CDTF">2024-05-07T11:08:00Z</dcterms:modified>
</cp:coreProperties>
</file>